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E07A3" w14:textId="77777777" w:rsidR="00D144D5" w:rsidRPr="00C857F6" w:rsidRDefault="00D144D5" w:rsidP="00BA74F8">
      <w:pPr>
        <w:widowControl w:val="0"/>
        <w:rPr>
          <w:szCs w:val="26"/>
        </w:rPr>
      </w:pPr>
    </w:p>
    <w:p w14:paraId="0A47D8E0" w14:textId="77777777" w:rsidR="00D144D5" w:rsidRPr="00C857F6" w:rsidRDefault="00D144D5" w:rsidP="00BA74F8">
      <w:pPr>
        <w:widowControl w:val="0"/>
        <w:rPr>
          <w:szCs w:val="26"/>
        </w:rPr>
      </w:pPr>
    </w:p>
    <w:p w14:paraId="0157C8FE" w14:textId="77777777" w:rsidR="00D144D5" w:rsidRPr="00C857F6" w:rsidRDefault="00D144D5" w:rsidP="00BA74F8">
      <w:pPr>
        <w:widowControl w:val="0"/>
        <w:rPr>
          <w:szCs w:val="26"/>
        </w:rPr>
      </w:pPr>
    </w:p>
    <w:p w14:paraId="1FC673EB" w14:textId="77777777" w:rsidR="00D144D5" w:rsidRPr="00C857F6" w:rsidRDefault="00D144D5" w:rsidP="00BA74F8">
      <w:pPr>
        <w:widowControl w:val="0"/>
        <w:rPr>
          <w:szCs w:val="26"/>
        </w:rPr>
      </w:pPr>
    </w:p>
    <w:p w14:paraId="1B59C854" w14:textId="77777777" w:rsidR="00D144D5" w:rsidRPr="00C857F6" w:rsidRDefault="00D144D5" w:rsidP="00BA74F8">
      <w:pPr>
        <w:widowControl w:val="0"/>
        <w:rPr>
          <w:szCs w:val="26"/>
        </w:rPr>
      </w:pPr>
    </w:p>
    <w:p w14:paraId="5E670835" w14:textId="77777777" w:rsidR="00D144D5" w:rsidRPr="00C857F6" w:rsidRDefault="00D144D5" w:rsidP="00BA74F8">
      <w:pPr>
        <w:widowControl w:val="0"/>
        <w:rPr>
          <w:szCs w:val="26"/>
        </w:rPr>
      </w:pPr>
    </w:p>
    <w:p w14:paraId="31B2B89A" w14:textId="77777777" w:rsidR="00D144D5" w:rsidRPr="00C857F6" w:rsidRDefault="00D144D5" w:rsidP="00BA74F8">
      <w:pPr>
        <w:widowControl w:val="0"/>
        <w:rPr>
          <w:szCs w:val="26"/>
        </w:rPr>
      </w:pPr>
    </w:p>
    <w:p w14:paraId="3060B7ED" w14:textId="77777777" w:rsidR="00D144D5" w:rsidRDefault="00D144D5" w:rsidP="00BA74F8">
      <w:pPr>
        <w:widowControl w:val="0"/>
        <w:rPr>
          <w:szCs w:val="26"/>
        </w:rPr>
      </w:pPr>
    </w:p>
    <w:p w14:paraId="5D1CDA99" w14:textId="77777777" w:rsidR="00C857F6" w:rsidRDefault="00C857F6" w:rsidP="00BA74F8">
      <w:pPr>
        <w:widowControl w:val="0"/>
        <w:rPr>
          <w:szCs w:val="26"/>
        </w:rPr>
      </w:pPr>
    </w:p>
    <w:p w14:paraId="18613C9C" w14:textId="77777777" w:rsidR="00C857F6" w:rsidRDefault="00C857F6" w:rsidP="00BA74F8">
      <w:pPr>
        <w:widowControl w:val="0"/>
        <w:rPr>
          <w:szCs w:val="26"/>
        </w:rPr>
      </w:pPr>
    </w:p>
    <w:p w14:paraId="10276E2E" w14:textId="77777777" w:rsidR="00C857F6" w:rsidRDefault="00C857F6" w:rsidP="00BA74F8">
      <w:pPr>
        <w:widowControl w:val="0"/>
        <w:rPr>
          <w:szCs w:val="26"/>
        </w:rPr>
      </w:pPr>
    </w:p>
    <w:p w14:paraId="2C2097F4" w14:textId="77777777" w:rsidR="00C857F6" w:rsidRDefault="00C857F6" w:rsidP="00BA74F8">
      <w:pPr>
        <w:widowControl w:val="0"/>
        <w:rPr>
          <w:szCs w:val="26"/>
        </w:rPr>
      </w:pPr>
    </w:p>
    <w:p w14:paraId="2EDF7571" w14:textId="77777777" w:rsidR="00C857F6" w:rsidRDefault="00C857F6" w:rsidP="00BA74F8">
      <w:pPr>
        <w:widowControl w:val="0"/>
        <w:rPr>
          <w:szCs w:val="26"/>
        </w:rPr>
      </w:pPr>
    </w:p>
    <w:p w14:paraId="2D2547B3" w14:textId="09D6D25A" w:rsidR="00BA74F8" w:rsidRPr="00BA74F8" w:rsidRDefault="00BA74F8" w:rsidP="00BF5877">
      <w:pPr>
        <w:widowControl w:val="0"/>
        <w:ind w:right="3685"/>
        <w:jc w:val="both"/>
        <w:rPr>
          <w:bCs/>
          <w:szCs w:val="26"/>
        </w:rPr>
      </w:pPr>
      <w:r>
        <w:rPr>
          <w:szCs w:val="26"/>
        </w:rPr>
        <w:t>Об утверждении По</w:t>
      </w:r>
      <w:r w:rsidR="007F64C0">
        <w:rPr>
          <w:szCs w:val="26"/>
        </w:rPr>
        <w:t>ложения о по</w:t>
      </w:r>
      <w:r>
        <w:rPr>
          <w:szCs w:val="26"/>
        </w:rPr>
        <w:t>рядк</w:t>
      </w:r>
      <w:r w:rsidR="007F64C0">
        <w:rPr>
          <w:szCs w:val="26"/>
        </w:rPr>
        <w:t>е и условиях</w:t>
      </w:r>
      <w:r>
        <w:rPr>
          <w:szCs w:val="26"/>
        </w:rPr>
        <w:t xml:space="preserve"> </w:t>
      </w:r>
      <w:r w:rsidRPr="00BA74F8">
        <w:rPr>
          <w:bCs/>
          <w:szCs w:val="26"/>
        </w:rPr>
        <w:t xml:space="preserve">предоставления субсидии из бюджета Республики Хакасия на </w:t>
      </w:r>
      <w:r w:rsidR="000E6A62" w:rsidRPr="00BA74F8">
        <w:rPr>
          <w:bCs/>
          <w:szCs w:val="26"/>
        </w:rPr>
        <w:t xml:space="preserve">строительство </w:t>
      </w:r>
      <w:r w:rsidR="000E6A62">
        <w:rPr>
          <w:bCs/>
          <w:szCs w:val="26"/>
        </w:rPr>
        <w:t xml:space="preserve">или </w:t>
      </w:r>
      <w:r w:rsidRPr="00BA74F8">
        <w:rPr>
          <w:bCs/>
          <w:szCs w:val="26"/>
        </w:rPr>
        <w:t>приобретение</w:t>
      </w:r>
      <w:r>
        <w:rPr>
          <w:bCs/>
          <w:szCs w:val="26"/>
        </w:rPr>
        <w:t xml:space="preserve"> в собственность</w:t>
      </w:r>
      <w:r w:rsidRPr="00BA74F8">
        <w:rPr>
          <w:bCs/>
          <w:szCs w:val="26"/>
        </w:rPr>
        <w:t xml:space="preserve"> жил</w:t>
      </w:r>
      <w:r w:rsidR="000E6A62">
        <w:rPr>
          <w:bCs/>
          <w:szCs w:val="26"/>
        </w:rPr>
        <w:t>ого помещения</w:t>
      </w:r>
      <w:r w:rsidRPr="00BA74F8">
        <w:rPr>
          <w:bCs/>
          <w:szCs w:val="26"/>
        </w:rPr>
        <w:t xml:space="preserve"> спортсменам Республики Хакасия, завоевавшим звания чемпионов и</w:t>
      </w:r>
      <w:r w:rsidR="000E6A62">
        <w:rPr>
          <w:bCs/>
          <w:szCs w:val="26"/>
        </w:rPr>
        <w:t>ли</w:t>
      </w:r>
      <w:r w:rsidRPr="00BA74F8">
        <w:rPr>
          <w:bCs/>
          <w:szCs w:val="26"/>
        </w:rPr>
        <w:t xml:space="preserve"> призеров Олимпийских,</w:t>
      </w:r>
      <w:r>
        <w:rPr>
          <w:bCs/>
          <w:szCs w:val="26"/>
        </w:rPr>
        <w:t xml:space="preserve"> </w:t>
      </w:r>
      <w:r w:rsidRPr="00BA74F8">
        <w:rPr>
          <w:bCs/>
          <w:szCs w:val="26"/>
        </w:rPr>
        <w:t>Паралимпийских,</w:t>
      </w:r>
      <w:r w:rsidR="00BF5877">
        <w:rPr>
          <w:bCs/>
          <w:szCs w:val="26"/>
        </w:rPr>
        <w:t xml:space="preserve"> </w:t>
      </w:r>
      <w:proofErr w:type="spellStart"/>
      <w:r w:rsidRPr="00BA74F8">
        <w:rPr>
          <w:bCs/>
          <w:szCs w:val="26"/>
        </w:rPr>
        <w:t>Сурдлимпийских</w:t>
      </w:r>
      <w:proofErr w:type="spellEnd"/>
      <w:r w:rsidRPr="00BA74F8">
        <w:rPr>
          <w:bCs/>
          <w:szCs w:val="26"/>
        </w:rPr>
        <w:t xml:space="preserve"> игр, чемпионов мира, </w:t>
      </w:r>
      <w:r w:rsidR="000E6A62">
        <w:rPr>
          <w:bCs/>
          <w:szCs w:val="26"/>
        </w:rPr>
        <w:t xml:space="preserve">чемпионов </w:t>
      </w:r>
      <w:r w:rsidRPr="00BA74F8">
        <w:rPr>
          <w:bCs/>
          <w:szCs w:val="26"/>
        </w:rPr>
        <w:t xml:space="preserve">Европы и других международных соревнований, победителям </w:t>
      </w:r>
      <w:r w:rsidR="000E6A62">
        <w:rPr>
          <w:bCs/>
          <w:szCs w:val="26"/>
        </w:rPr>
        <w:t>ил</w:t>
      </w:r>
      <w:r w:rsidRPr="00BA74F8">
        <w:rPr>
          <w:bCs/>
          <w:szCs w:val="26"/>
        </w:rPr>
        <w:t>и многократным призерам чемпионатов России по базовым видам спорта, и их тренерам</w:t>
      </w:r>
    </w:p>
    <w:p w14:paraId="57A3B0BF" w14:textId="0A3C7BEB" w:rsidR="00C857F6" w:rsidRPr="00C857F6" w:rsidRDefault="00C857F6" w:rsidP="00BA74F8">
      <w:pPr>
        <w:widowControl w:val="0"/>
        <w:ind w:right="4393"/>
        <w:jc w:val="both"/>
        <w:rPr>
          <w:szCs w:val="26"/>
        </w:rPr>
      </w:pPr>
    </w:p>
    <w:p w14:paraId="097CB99F" w14:textId="77777777" w:rsidR="00D144D5" w:rsidRPr="00C857F6" w:rsidRDefault="00D144D5" w:rsidP="00BA74F8">
      <w:pPr>
        <w:widowControl w:val="0"/>
        <w:ind w:right="4252"/>
        <w:jc w:val="both"/>
        <w:rPr>
          <w:szCs w:val="26"/>
        </w:rPr>
      </w:pPr>
    </w:p>
    <w:p w14:paraId="10E9B6EC" w14:textId="77777777" w:rsidR="00D144D5" w:rsidRPr="00C857F6" w:rsidRDefault="00D144D5" w:rsidP="00BA74F8">
      <w:pPr>
        <w:widowControl w:val="0"/>
        <w:rPr>
          <w:szCs w:val="26"/>
        </w:rPr>
      </w:pPr>
    </w:p>
    <w:p w14:paraId="6CD3352A" w14:textId="1F209894" w:rsidR="004F13B9" w:rsidRPr="00C857F6" w:rsidRDefault="00BA74F8" w:rsidP="00BA74F8">
      <w:pPr>
        <w:widowControl w:val="0"/>
        <w:ind w:firstLine="709"/>
        <w:jc w:val="both"/>
        <w:rPr>
          <w:szCs w:val="26"/>
        </w:rPr>
      </w:pPr>
      <w:r>
        <w:rPr>
          <w:szCs w:val="26"/>
        </w:rPr>
        <w:t>На основании ст. 10</w:t>
      </w:r>
      <w:r w:rsidRPr="00BA74F8">
        <w:rPr>
          <w:szCs w:val="26"/>
          <w:vertAlign w:val="superscript"/>
        </w:rPr>
        <w:t>2</w:t>
      </w:r>
      <w:r>
        <w:rPr>
          <w:szCs w:val="26"/>
        </w:rPr>
        <w:t xml:space="preserve"> Закона Республики Хакасия от 08.11.2010 № 102 </w:t>
      </w:r>
      <w:r w:rsidR="00BF5877">
        <w:rPr>
          <w:szCs w:val="26"/>
        </w:rPr>
        <w:br/>
      </w:r>
      <w:r>
        <w:rPr>
          <w:szCs w:val="26"/>
        </w:rPr>
        <w:t xml:space="preserve">«О физической культуре и спорте в Республике Хакасия», в целях дополнительного социального обеспечения и улучшения жилищных условий, для стимулирования достижения спортсменами и их тренерами высоких спортивных результатов </w:t>
      </w:r>
      <w:r w:rsidR="00BF5877">
        <w:rPr>
          <w:szCs w:val="26"/>
        </w:rPr>
        <w:t>П</w:t>
      </w:r>
      <w:r w:rsidR="00D7235E" w:rsidRPr="00C857F6">
        <w:rPr>
          <w:szCs w:val="26"/>
        </w:rPr>
        <w:t>равительство Республики Хакасия ПОСТАНОВЛЯЕТ:</w:t>
      </w:r>
      <w:bookmarkStart w:id="0" w:name="sub_299"/>
    </w:p>
    <w:p w14:paraId="2FBDBA36" w14:textId="571B3F47" w:rsidR="007F64C0" w:rsidRDefault="00BF5877" w:rsidP="007F64C0">
      <w:pPr>
        <w:pStyle w:val="af1"/>
        <w:widowControl w:val="0"/>
        <w:numPr>
          <w:ilvl w:val="0"/>
          <w:numId w:val="29"/>
        </w:numPr>
        <w:ind w:left="0" w:right="-1"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1" w:name="sub_399"/>
      <w:bookmarkEnd w:id="0"/>
      <w:r w:rsidRPr="007F64C0">
        <w:rPr>
          <w:rFonts w:ascii="Times New Roman" w:hAnsi="Times New Roman"/>
          <w:sz w:val="26"/>
          <w:szCs w:val="26"/>
        </w:rPr>
        <w:t xml:space="preserve">Утвердить прилагаемое Положение о порядке и условиях </w:t>
      </w:r>
      <w:r w:rsidRPr="007F64C0">
        <w:rPr>
          <w:rFonts w:ascii="Times New Roman" w:hAnsi="Times New Roman"/>
          <w:bCs/>
          <w:sz w:val="26"/>
          <w:szCs w:val="26"/>
        </w:rPr>
        <w:t xml:space="preserve">предоставления субсидии из бюджета Республики Хакасия на </w:t>
      </w:r>
      <w:r w:rsidR="00240DD6" w:rsidRPr="007F64C0">
        <w:rPr>
          <w:rFonts w:ascii="Times New Roman" w:hAnsi="Times New Roman"/>
          <w:bCs/>
          <w:sz w:val="26"/>
          <w:szCs w:val="26"/>
        </w:rPr>
        <w:t>строительство</w:t>
      </w:r>
      <w:r w:rsidR="00240DD6">
        <w:rPr>
          <w:rFonts w:ascii="Times New Roman" w:hAnsi="Times New Roman"/>
          <w:bCs/>
          <w:sz w:val="26"/>
          <w:szCs w:val="26"/>
        </w:rPr>
        <w:t xml:space="preserve"> или </w:t>
      </w:r>
      <w:r w:rsidRPr="007F64C0">
        <w:rPr>
          <w:rFonts w:ascii="Times New Roman" w:hAnsi="Times New Roman"/>
          <w:bCs/>
          <w:sz w:val="26"/>
          <w:szCs w:val="26"/>
        </w:rPr>
        <w:t>приобретение в собственность жил</w:t>
      </w:r>
      <w:r w:rsidR="00240DD6">
        <w:rPr>
          <w:rFonts w:ascii="Times New Roman" w:hAnsi="Times New Roman"/>
          <w:bCs/>
          <w:sz w:val="26"/>
          <w:szCs w:val="26"/>
        </w:rPr>
        <w:t>ого помещения</w:t>
      </w:r>
      <w:r w:rsidRPr="007F64C0">
        <w:rPr>
          <w:rFonts w:ascii="Times New Roman" w:hAnsi="Times New Roman"/>
          <w:bCs/>
          <w:sz w:val="26"/>
          <w:szCs w:val="26"/>
        </w:rPr>
        <w:t xml:space="preserve"> спортсменам Республики Хакасия, завоевавшим звания чемпионов и</w:t>
      </w:r>
      <w:r w:rsidR="00240DD6">
        <w:rPr>
          <w:rFonts w:ascii="Times New Roman" w:hAnsi="Times New Roman"/>
          <w:bCs/>
          <w:sz w:val="26"/>
          <w:szCs w:val="26"/>
        </w:rPr>
        <w:t>ли</w:t>
      </w:r>
      <w:r w:rsidRPr="007F64C0">
        <w:rPr>
          <w:rFonts w:ascii="Times New Roman" w:hAnsi="Times New Roman"/>
          <w:bCs/>
          <w:sz w:val="26"/>
          <w:szCs w:val="26"/>
        </w:rPr>
        <w:t xml:space="preserve"> призеров Олимпийских, Паралимпийских, </w:t>
      </w:r>
      <w:proofErr w:type="spellStart"/>
      <w:r w:rsidRPr="007F64C0">
        <w:rPr>
          <w:rFonts w:ascii="Times New Roman" w:hAnsi="Times New Roman"/>
          <w:bCs/>
          <w:sz w:val="26"/>
          <w:szCs w:val="26"/>
        </w:rPr>
        <w:t>Сурдлимпийских</w:t>
      </w:r>
      <w:proofErr w:type="spellEnd"/>
      <w:r w:rsidRPr="007F64C0">
        <w:rPr>
          <w:rFonts w:ascii="Times New Roman" w:hAnsi="Times New Roman"/>
          <w:bCs/>
          <w:sz w:val="26"/>
          <w:szCs w:val="26"/>
        </w:rPr>
        <w:t xml:space="preserve"> игр, чемпион</w:t>
      </w:r>
      <w:r w:rsidR="00240DD6">
        <w:rPr>
          <w:rFonts w:ascii="Times New Roman" w:hAnsi="Times New Roman"/>
          <w:bCs/>
          <w:sz w:val="26"/>
          <w:szCs w:val="26"/>
        </w:rPr>
        <w:t>ов</w:t>
      </w:r>
      <w:r w:rsidRPr="007F64C0">
        <w:rPr>
          <w:rFonts w:ascii="Times New Roman" w:hAnsi="Times New Roman"/>
          <w:bCs/>
          <w:sz w:val="26"/>
          <w:szCs w:val="26"/>
        </w:rPr>
        <w:t xml:space="preserve"> </w:t>
      </w:r>
      <w:r w:rsidR="000E6A62">
        <w:rPr>
          <w:rFonts w:ascii="Times New Roman" w:hAnsi="Times New Roman"/>
          <w:bCs/>
          <w:sz w:val="26"/>
          <w:szCs w:val="26"/>
        </w:rPr>
        <w:t>м</w:t>
      </w:r>
      <w:r w:rsidRPr="007F64C0">
        <w:rPr>
          <w:rFonts w:ascii="Times New Roman" w:hAnsi="Times New Roman"/>
          <w:bCs/>
          <w:sz w:val="26"/>
          <w:szCs w:val="26"/>
        </w:rPr>
        <w:t>ира,</w:t>
      </w:r>
      <w:r w:rsidR="00240DD6">
        <w:rPr>
          <w:rFonts w:ascii="Times New Roman" w:hAnsi="Times New Roman"/>
          <w:bCs/>
          <w:sz w:val="26"/>
          <w:szCs w:val="26"/>
        </w:rPr>
        <w:t xml:space="preserve"> чемпионов</w:t>
      </w:r>
      <w:r w:rsidRPr="007F64C0">
        <w:rPr>
          <w:rFonts w:ascii="Times New Roman" w:hAnsi="Times New Roman"/>
          <w:bCs/>
          <w:sz w:val="26"/>
          <w:szCs w:val="26"/>
        </w:rPr>
        <w:t xml:space="preserve"> Европы и других международных соревнований, победителям и</w:t>
      </w:r>
      <w:r w:rsidR="00240DD6">
        <w:rPr>
          <w:rFonts w:ascii="Times New Roman" w:hAnsi="Times New Roman"/>
          <w:bCs/>
          <w:sz w:val="26"/>
          <w:szCs w:val="26"/>
        </w:rPr>
        <w:t>ли</w:t>
      </w:r>
      <w:r w:rsidRPr="007F64C0">
        <w:rPr>
          <w:rFonts w:ascii="Times New Roman" w:hAnsi="Times New Roman"/>
          <w:bCs/>
          <w:sz w:val="26"/>
          <w:szCs w:val="26"/>
        </w:rPr>
        <w:t xml:space="preserve"> многократным призерам чемпионатов России, и их тренерам</w:t>
      </w:r>
      <w:r w:rsidR="007F64C0" w:rsidRPr="007F64C0">
        <w:rPr>
          <w:rFonts w:ascii="Times New Roman" w:hAnsi="Times New Roman"/>
          <w:bCs/>
          <w:sz w:val="26"/>
          <w:szCs w:val="26"/>
        </w:rPr>
        <w:t>.</w:t>
      </w:r>
    </w:p>
    <w:p w14:paraId="351F12F0" w14:textId="62735B4C" w:rsidR="007F64C0" w:rsidRPr="00905997" w:rsidRDefault="00022822" w:rsidP="007F64C0">
      <w:pPr>
        <w:pStyle w:val="af1"/>
        <w:widowControl w:val="0"/>
        <w:numPr>
          <w:ilvl w:val="0"/>
          <w:numId w:val="29"/>
        </w:numPr>
        <w:ind w:left="0" w:right="-1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Министерству физической культуры и спорта Республики Хакасия организовать работу </w:t>
      </w:r>
      <w:r w:rsidRPr="00240DD6">
        <w:rPr>
          <w:rFonts w:ascii="Times New Roman" w:hAnsi="Times New Roman"/>
          <w:bCs/>
          <w:sz w:val="26"/>
          <w:szCs w:val="26"/>
        </w:rPr>
        <w:t>по</w:t>
      </w:r>
      <w:r w:rsidRPr="00905997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="00240DD6">
        <w:rPr>
          <w:rFonts w:ascii="Times New Roman" w:hAnsi="Times New Roman"/>
          <w:bCs/>
          <w:sz w:val="26"/>
          <w:szCs w:val="26"/>
        </w:rPr>
        <w:t>формированию Комиссии</w:t>
      </w:r>
      <w:r w:rsidR="00240DD6" w:rsidRPr="00905997">
        <w:rPr>
          <w:szCs w:val="26"/>
        </w:rPr>
        <w:t xml:space="preserve"> </w:t>
      </w:r>
      <w:r w:rsidR="00240DD6" w:rsidRPr="00905997">
        <w:rPr>
          <w:rFonts w:ascii="Times New Roman" w:hAnsi="Times New Roman"/>
          <w:sz w:val="26"/>
          <w:szCs w:val="26"/>
        </w:rPr>
        <w:t xml:space="preserve">по рассмотрению заявлений </w:t>
      </w:r>
      <w:r w:rsidR="00C97312">
        <w:rPr>
          <w:rFonts w:ascii="Times New Roman" w:hAnsi="Times New Roman"/>
          <w:sz w:val="26"/>
          <w:szCs w:val="26"/>
        </w:rPr>
        <w:t>о</w:t>
      </w:r>
      <w:r w:rsidR="00240DD6" w:rsidRPr="00905997">
        <w:rPr>
          <w:rFonts w:ascii="Times New Roman" w:hAnsi="Times New Roman"/>
          <w:sz w:val="26"/>
          <w:szCs w:val="26"/>
        </w:rPr>
        <w:t xml:space="preserve"> предоставлени</w:t>
      </w:r>
      <w:r w:rsidR="00C97312">
        <w:rPr>
          <w:rFonts w:ascii="Times New Roman" w:hAnsi="Times New Roman"/>
          <w:sz w:val="26"/>
          <w:szCs w:val="26"/>
        </w:rPr>
        <w:t>и</w:t>
      </w:r>
      <w:r w:rsidR="00240DD6" w:rsidRPr="00905997">
        <w:rPr>
          <w:rFonts w:ascii="Times New Roman" w:hAnsi="Times New Roman"/>
          <w:sz w:val="26"/>
          <w:szCs w:val="26"/>
        </w:rPr>
        <w:t xml:space="preserve"> субсидии на строительство </w:t>
      </w:r>
      <w:r w:rsidR="00240DD6">
        <w:rPr>
          <w:rFonts w:ascii="Times New Roman" w:hAnsi="Times New Roman"/>
          <w:sz w:val="26"/>
          <w:szCs w:val="26"/>
        </w:rPr>
        <w:t xml:space="preserve">или </w:t>
      </w:r>
      <w:r w:rsidR="00240DD6" w:rsidRPr="00905997">
        <w:rPr>
          <w:rFonts w:ascii="Times New Roman" w:hAnsi="Times New Roman"/>
          <w:sz w:val="26"/>
          <w:szCs w:val="26"/>
        </w:rPr>
        <w:t>приобретение в собственность жил</w:t>
      </w:r>
      <w:r w:rsidR="00240DD6">
        <w:rPr>
          <w:rFonts w:ascii="Times New Roman" w:hAnsi="Times New Roman"/>
          <w:sz w:val="26"/>
          <w:szCs w:val="26"/>
        </w:rPr>
        <w:t>ого помещения</w:t>
      </w:r>
      <w:r w:rsidR="00240DD6">
        <w:rPr>
          <w:rFonts w:ascii="Times New Roman" w:hAnsi="Times New Roman"/>
          <w:bCs/>
          <w:sz w:val="26"/>
          <w:szCs w:val="26"/>
        </w:rPr>
        <w:t xml:space="preserve"> и </w:t>
      </w:r>
      <w:r>
        <w:rPr>
          <w:rFonts w:ascii="Times New Roman" w:hAnsi="Times New Roman"/>
          <w:bCs/>
          <w:sz w:val="26"/>
          <w:szCs w:val="26"/>
        </w:rPr>
        <w:t xml:space="preserve">принятию заявлений </w:t>
      </w:r>
      <w:r w:rsidR="00240DD6">
        <w:rPr>
          <w:rFonts w:ascii="Times New Roman" w:hAnsi="Times New Roman"/>
          <w:bCs/>
          <w:sz w:val="26"/>
          <w:szCs w:val="26"/>
        </w:rPr>
        <w:t xml:space="preserve">от </w:t>
      </w:r>
      <w:r>
        <w:rPr>
          <w:rFonts w:ascii="Times New Roman" w:hAnsi="Times New Roman"/>
          <w:bCs/>
          <w:sz w:val="26"/>
          <w:szCs w:val="26"/>
        </w:rPr>
        <w:t>спортсменов и их тренеров</w:t>
      </w:r>
      <w:r w:rsidR="00240DD6">
        <w:rPr>
          <w:rFonts w:ascii="Times New Roman" w:hAnsi="Times New Roman"/>
          <w:sz w:val="26"/>
          <w:szCs w:val="26"/>
        </w:rPr>
        <w:t>.</w:t>
      </w:r>
      <w:r w:rsidRPr="00905997">
        <w:rPr>
          <w:rFonts w:ascii="Times New Roman" w:hAnsi="Times New Roman"/>
          <w:bCs/>
          <w:sz w:val="26"/>
          <w:szCs w:val="26"/>
        </w:rPr>
        <w:t xml:space="preserve"> </w:t>
      </w:r>
    </w:p>
    <w:p w14:paraId="2A29313D" w14:textId="021A347E" w:rsidR="007F64C0" w:rsidRPr="00941531" w:rsidRDefault="00905997" w:rsidP="007F64C0">
      <w:pPr>
        <w:pStyle w:val="af1"/>
        <w:widowControl w:val="0"/>
        <w:numPr>
          <w:ilvl w:val="0"/>
          <w:numId w:val="29"/>
        </w:numPr>
        <w:ind w:left="0" w:right="-1" w:firstLine="709"/>
        <w:jc w:val="both"/>
        <w:rPr>
          <w:rFonts w:ascii="Times New Roman" w:hAnsi="Times New Roman"/>
          <w:bCs/>
          <w:sz w:val="26"/>
          <w:szCs w:val="26"/>
        </w:rPr>
      </w:pPr>
      <w:r w:rsidRPr="00941531">
        <w:rPr>
          <w:rFonts w:ascii="Times New Roman" w:hAnsi="Times New Roman"/>
          <w:bCs/>
          <w:sz w:val="26"/>
          <w:szCs w:val="26"/>
        </w:rPr>
        <w:t xml:space="preserve">Постановление вступает в силу через 10 дней после </w:t>
      </w:r>
      <w:r w:rsidR="00D72CE1">
        <w:rPr>
          <w:rFonts w:ascii="Times New Roman" w:hAnsi="Times New Roman"/>
          <w:bCs/>
          <w:sz w:val="26"/>
          <w:szCs w:val="26"/>
        </w:rPr>
        <w:t xml:space="preserve">официального </w:t>
      </w:r>
      <w:r w:rsidRPr="00941531">
        <w:rPr>
          <w:rFonts w:ascii="Times New Roman" w:hAnsi="Times New Roman"/>
          <w:bCs/>
          <w:sz w:val="26"/>
          <w:szCs w:val="26"/>
        </w:rPr>
        <w:t>опубликования.</w:t>
      </w:r>
    </w:p>
    <w:p w14:paraId="721D38C8" w14:textId="77777777" w:rsidR="00D72CE1" w:rsidRDefault="00D72CE1" w:rsidP="00BF5877">
      <w:pPr>
        <w:widowControl w:val="0"/>
        <w:ind w:left="6237" w:firstLine="709"/>
        <w:jc w:val="both"/>
        <w:rPr>
          <w:szCs w:val="26"/>
        </w:rPr>
      </w:pPr>
    </w:p>
    <w:p w14:paraId="494E0E6F" w14:textId="77777777" w:rsidR="00D72CE1" w:rsidRDefault="00D72CE1" w:rsidP="00BF5877">
      <w:pPr>
        <w:widowControl w:val="0"/>
        <w:ind w:left="6237" w:firstLine="709"/>
        <w:jc w:val="both"/>
        <w:rPr>
          <w:szCs w:val="26"/>
        </w:rPr>
      </w:pPr>
    </w:p>
    <w:p w14:paraId="2BB15913" w14:textId="66183249" w:rsidR="00FF2340" w:rsidRPr="00C857F6" w:rsidRDefault="00FF2340" w:rsidP="00BF5877">
      <w:pPr>
        <w:widowControl w:val="0"/>
        <w:ind w:left="6237" w:firstLine="709"/>
        <w:jc w:val="both"/>
        <w:rPr>
          <w:szCs w:val="26"/>
        </w:rPr>
      </w:pPr>
      <w:r w:rsidRPr="00C857F6">
        <w:rPr>
          <w:szCs w:val="26"/>
        </w:rPr>
        <w:t xml:space="preserve">Приложение </w:t>
      </w:r>
    </w:p>
    <w:p w14:paraId="3E371DCC" w14:textId="6B450C71" w:rsidR="00FF2340" w:rsidRPr="00C857F6" w:rsidRDefault="00BF5877" w:rsidP="00BA74F8">
      <w:pPr>
        <w:widowControl w:val="0"/>
        <w:ind w:left="4820"/>
        <w:rPr>
          <w:szCs w:val="26"/>
        </w:rPr>
      </w:pPr>
      <w:r>
        <w:rPr>
          <w:szCs w:val="26"/>
        </w:rPr>
        <w:t xml:space="preserve">к постановлению Правительства </w:t>
      </w:r>
      <w:r w:rsidR="00FF2340" w:rsidRPr="00C857F6">
        <w:rPr>
          <w:szCs w:val="26"/>
        </w:rPr>
        <w:t>Республике Хакасия</w:t>
      </w:r>
      <w:r>
        <w:rPr>
          <w:szCs w:val="26"/>
        </w:rPr>
        <w:t xml:space="preserve"> </w:t>
      </w:r>
    </w:p>
    <w:p w14:paraId="637EE5D0" w14:textId="77777777" w:rsidR="00FF2340" w:rsidRPr="00C857F6" w:rsidRDefault="00FF2340" w:rsidP="00BA74F8">
      <w:pPr>
        <w:widowControl w:val="0"/>
        <w:ind w:firstLine="709"/>
        <w:jc w:val="both"/>
        <w:rPr>
          <w:szCs w:val="26"/>
        </w:rPr>
      </w:pPr>
      <w:r w:rsidRPr="00C857F6">
        <w:rPr>
          <w:szCs w:val="26"/>
        </w:rPr>
        <w:t xml:space="preserve">  </w:t>
      </w:r>
    </w:p>
    <w:p w14:paraId="16433A13" w14:textId="12843616" w:rsidR="00FF2340" w:rsidRPr="00BA74F8" w:rsidRDefault="00FF2340" w:rsidP="00BA74F8">
      <w:pPr>
        <w:widowControl w:val="0"/>
        <w:jc w:val="center"/>
        <w:rPr>
          <w:bCs/>
          <w:szCs w:val="26"/>
        </w:rPr>
      </w:pPr>
      <w:r w:rsidRPr="00BA74F8">
        <w:rPr>
          <w:bCs/>
          <w:szCs w:val="26"/>
        </w:rPr>
        <w:t>ПО</w:t>
      </w:r>
      <w:r w:rsidR="00BF5877">
        <w:rPr>
          <w:bCs/>
          <w:szCs w:val="26"/>
        </w:rPr>
        <w:t xml:space="preserve">ЛОЖЕНИЕ </w:t>
      </w:r>
    </w:p>
    <w:p w14:paraId="0FC4E37C" w14:textId="632379D3" w:rsidR="00C857F6" w:rsidRDefault="00BF5877" w:rsidP="00BA74F8">
      <w:pPr>
        <w:widowControl w:val="0"/>
        <w:jc w:val="center"/>
        <w:rPr>
          <w:bCs/>
          <w:szCs w:val="26"/>
        </w:rPr>
      </w:pPr>
      <w:r>
        <w:rPr>
          <w:bCs/>
          <w:szCs w:val="26"/>
        </w:rPr>
        <w:t xml:space="preserve">о порядке и условиях </w:t>
      </w:r>
      <w:r w:rsidR="00FF2340" w:rsidRPr="00BA74F8">
        <w:rPr>
          <w:bCs/>
          <w:szCs w:val="26"/>
        </w:rPr>
        <w:t xml:space="preserve">предоставления субсидии из </w:t>
      </w:r>
      <w:r>
        <w:rPr>
          <w:bCs/>
          <w:szCs w:val="26"/>
        </w:rPr>
        <w:t xml:space="preserve">республиканского </w:t>
      </w:r>
      <w:r w:rsidR="00FF2340" w:rsidRPr="00BA74F8">
        <w:rPr>
          <w:bCs/>
          <w:szCs w:val="26"/>
        </w:rPr>
        <w:t xml:space="preserve">бюджета </w:t>
      </w:r>
    </w:p>
    <w:p w14:paraId="2C17B8C1" w14:textId="71BE113F" w:rsidR="00FF2340" w:rsidRPr="00BA74F8" w:rsidRDefault="00FF2340" w:rsidP="00240DD6">
      <w:pPr>
        <w:widowControl w:val="0"/>
        <w:jc w:val="center"/>
        <w:rPr>
          <w:bCs/>
          <w:szCs w:val="26"/>
        </w:rPr>
      </w:pPr>
      <w:r w:rsidRPr="00BA74F8">
        <w:rPr>
          <w:bCs/>
          <w:szCs w:val="26"/>
        </w:rPr>
        <w:t xml:space="preserve">на </w:t>
      </w:r>
      <w:r w:rsidR="00240DD6" w:rsidRPr="00BA74F8">
        <w:rPr>
          <w:bCs/>
          <w:szCs w:val="26"/>
        </w:rPr>
        <w:t>строительство</w:t>
      </w:r>
      <w:r w:rsidR="00240DD6">
        <w:rPr>
          <w:bCs/>
          <w:szCs w:val="26"/>
        </w:rPr>
        <w:t xml:space="preserve"> или</w:t>
      </w:r>
      <w:r w:rsidR="00240DD6" w:rsidRPr="00BA74F8">
        <w:rPr>
          <w:bCs/>
          <w:szCs w:val="26"/>
        </w:rPr>
        <w:t xml:space="preserve"> </w:t>
      </w:r>
      <w:r w:rsidRPr="00BA74F8">
        <w:rPr>
          <w:bCs/>
          <w:szCs w:val="26"/>
        </w:rPr>
        <w:t>приобретение</w:t>
      </w:r>
      <w:r w:rsidR="00BA74F8">
        <w:rPr>
          <w:bCs/>
          <w:szCs w:val="26"/>
        </w:rPr>
        <w:t xml:space="preserve"> в собственность </w:t>
      </w:r>
      <w:r w:rsidRPr="00BA74F8">
        <w:rPr>
          <w:bCs/>
          <w:szCs w:val="26"/>
        </w:rPr>
        <w:t>жил</w:t>
      </w:r>
      <w:r w:rsidR="00240DD6">
        <w:rPr>
          <w:bCs/>
          <w:szCs w:val="26"/>
        </w:rPr>
        <w:t>ого помещения</w:t>
      </w:r>
      <w:r w:rsidRPr="00BA74F8">
        <w:rPr>
          <w:bCs/>
          <w:szCs w:val="26"/>
        </w:rPr>
        <w:t xml:space="preserve"> спортсменам Республики Хакасия, завоевавшим звания чемпионов и</w:t>
      </w:r>
      <w:r w:rsidR="00240DD6">
        <w:rPr>
          <w:bCs/>
          <w:szCs w:val="26"/>
        </w:rPr>
        <w:t>ли</w:t>
      </w:r>
      <w:r w:rsidRPr="00BA74F8">
        <w:rPr>
          <w:bCs/>
          <w:szCs w:val="26"/>
        </w:rPr>
        <w:t xml:space="preserve"> призеров Олимпийских, Паралимпийских, </w:t>
      </w:r>
      <w:proofErr w:type="spellStart"/>
      <w:r w:rsidRPr="00BA74F8">
        <w:rPr>
          <w:bCs/>
          <w:szCs w:val="26"/>
        </w:rPr>
        <w:t>Сурдлимпийских</w:t>
      </w:r>
      <w:proofErr w:type="spellEnd"/>
      <w:r w:rsidRPr="00BA74F8">
        <w:rPr>
          <w:bCs/>
          <w:szCs w:val="26"/>
        </w:rPr>
        <w:t xml:space="preserve"> игр, чемпионов мира, </w:t>
      </w:r>
      <w:r w:rsidR="00240DD6">
        <w:rPr>
          <w:bCs/>
          <w:szCs w:val="26"/>
        </w:rPr>
        <w:t xml:space="preserve">чемпионов </w:t>
      </w:r>
      <w:r w:rsidRPr="00BA74F8">
        <w:rPr>
          <w:bCs/>
          <w:szCs w:val="26"/>
        </w:rPr>
        <w:t>Европы и других международных соревнований спорта, победителям и</w:t>
      </w:r>
      <w:r w:rsidR="00240DD6">
        <w:rPr>
          <w:bCs/>
          <w:szCs w:val="26"/>
        </w:rPr>
        <w:t>ли</w:t>
      </w:r>
      <w:r w:rsidRPr="00BA74F8">
        <w:rPr>
          <w:bCs/>
          <w:szCs w:val="26"/>
        </w:rPr>
        <w:t xml:space="preserve"> многократным призерам чемпионатов России, и их тренерам</w:t>
      </w:r>
    </w:p>
    <w:p w14:paraId="147E1D8D" w14:textId="5EABC5FC" w:rsidR="00FF2340" w:rsidRPr="00C857F6" w:rsidRDefault="00FF2340" w:rsidP="00BA74F8">
      <w:pPr>
        <w:widowControl w:val="0"/>
        <w:ind w:firstLine="709"/>
        <w:jc w:val="both"/>
        <w:rPr>
          <w:szCs w:val="26"/>
        </w:rPr>
      </w:pPr>
    </w:p>
    <w:p w14:paraId="454062DE" w14:textId="77777777" w:rsidR="00FF2340" w:rsidRPr="00C857F6" w:rsidRDefault="00FF2340" w:rsidP="00BA74F8">
      <w:pPr>
        <w:widowControl w:val="0"/>
        <w:jc w:val="center"/>
        <w:rPr>
          <w:szCs w:val="26"/>
        </w:rPr>
      </w:pPr>
      <w:r w:rsidRPr="00BA74F8">
        <w:rPr>
          <w:bCs/>
          <w:szCs w:val="26"/>
        </w:rPr>
        <w:t>1. Общие положения</w:t>
      </w:r>
      <w:r w:rsidRPr="00C857F6">
        <w:rPr>
          <w:szCs w:val="26"/>
        </w:rPr>
        <w:t xml:space="preserve"> </w:t>
      </w:r>
    </w:p>
    <w:p w14:paraId="521DC4C6" w14:textId="7ED72AA3" w:rsidR="00FF2340" w:rsidRPr="00C857F6" w:rsidRDefault="00FF2340" w:rsidP="00BA74F8">
      <w:pPr>
        <w:widowControl w:val="0"/>
        <w:ind w:firstLine="709"/>
        <w:jc w:val="both"/>
        <w:rPr>
          <w:szCs w:val="26"/>
        </w:rPr>
      </w:pPr>
    </w:p>
    <w:p w14:paraId="5B12CFDF" w14:textId="12A53A4A" w:rsidR="00FF2340" w:rsidRPr="00240DD6" w:rsidRDefault="00FF2340" w:rsidP="00240DD6">
      <w:pPr>
        <w:widowControl w:val="0"/>
        <w:ind w:firstLine="709"/>
        <w:jc w:val="both"/>
        <w:rPr>
          <w:bCs/>
          <w:szCs w:val="26"/>
        </w:rPr>
      </w:pPr>
      <w:r w:rsidRPr="00C857F6">
        <w:rPr>
          <w:szCs w:val="26"/>
        </w:rPr>
        <w:t>1.1. Настоящ</w:t>
      </w:r>
      <w:r w:rsidR="00240DD6">
        <w:rPr>
          <w:szCs w:val="26"/>
        </w:rPr>
        <w:t xml:space="preserve">ее Положение </w:t>
      </w:r>
      <w:r w:rsidRPr="00C857F6">
        <w:rPr>
          <w:szCs w:val="26"/>
        </w:rPr>
        <w:t xml:space="preserve">определяет </w:t>
      </w:r>
      <w:r w:rsidR="00240DD6" w:rsidRPr="00C857F6">
        <w:rPr>
          <w:szCs w:val="26"/>
        </w:rPr>
        <w:t>Порядок</w:t>
      </w:r>
      <w:r w:rsidRPr="00C857F6">
        <w:rPr>
          <w:szCs w:val="26"/>
        </w:rPr>
        <w:t xml:space="preserve"> </w:t>
      </w:r>
      <w:r w:rsidR="00240DD6">
        <w:rPr>
          <w:szCs w:val="26"/>
        </w:rPr>
        <w:t xml:space="preserve">и условия </w:t>
      </w:r>
      <w:r w:rsidRPr="00C857F6">
        <w:rPr>
          <w:szCs w:val="26"/>
        </w:rPr>
        <w:t xml:space="preserve">предоставления субсидии из республиканского бюджета Республики Хакасия </w:t>
      </w:r>
      <w:r w:rsidR="00240DD6" w:rsidRPr="00BA74F8">
        <w:rPr>
          <w:bCs/>
          <w:szCs w:val="26"/>
        </w:rPr>
        <w:t>на строительство</w:t>
      </w:r>
      <w:r w:rsidR="00240DD6">
        <w:rPr>
          <w:bCs/>
          <w:szCs w:val="26"/>
        </w:rPr>
        <w:t xml:space="preserve"> или</w:t>
      </w:r>
      <w:r w:rsidR="00240DD6" w:rsidRPr="00BA74F8">
        <w:rPr>
          <w:bCs/>
          <w:szCs w:val="26"/>
        </w:rPr>
        <w:t xml:space="preserve"> приобретение</w:t>
      </w:r>
      <w:r w:rsidR="00240DD6">
        <w:rPr>
          <w:bCs/>
          <w:szCs w:val="26"/>
        </w:rPr>
        <w:t xml:space="preserve"> в собственность </w:t>
      </w:r>
      <w:r w:rsidR="00240DD6" w:rsidRPr="00BA74F8">
        <w:rPr>
          <w:bCs/>
          <w:szCs w:val="26"/>
        </w:rPr>
        <w:t>жил</w:t>
      </w:r>
      <w:r w:rsidR="00240DD6">
        <w:rPr>
          <w:bCs/>
          <w:szCs w:val="26"/>
        </w:rPr>
        <w:t>ого помещения</w:t>
      </w:r>
      <w:r w:rsidR="00240DD6" w:rsidRPr="00BA74F8">
        <w:rPr>
          <w:bCs/>
          <w:szCs w:val="26"/>
        </w:rPr>
        <w:t xml:space="preserve"> спортсменам Республики Хакасия, завоевавшим звания чемпионов и</w:t>
      </w:r>
      <w:r w:rsidR="00240DD6">
        <w:rPr>
          <w:bCs/>
          <w:szCs w:val="26"/>
        </w:rPr>
        <w:t>ли</w:t>
      </w:r>
      <w:r w:rsidR="00240DD6" w:rsidRPr="00BA74F8">
        <w:rPr>
          <w:bCs/>
          <w:szCs w:val="26"/>
        </w:rPr>
        <w:t xml:space="preserve"> призеров Олимпийских, Паралимпийских, </w:t>
      </w:r>
      <w:proofErr w:type="spellStart"/>
      <w:r w:rsidR="00240DD6" w:rsidRPr="00BA74F8">
        <w:rPr>
          <w:bCs/>
          <w:szCs w:val="26"/>
        </w:rPr>
        <w:t>Сурдлимпийских</w:t>
      </w:r>
      <w:proofErr w:type="spellEnd"/>
      <w:r w:rsidR="00240DD6" w:rsidRPr="00BA74F8">
        <w:rPr>
          <w:bCs/>
          <w:szCs w:val="26"/>
        </w:rPr>
        <w:t xml:space="preserve"> игр, чемпионов мира, </w:t>
      </w:r>
      <w:r w:rsidR="00240DD6">
        <w:rPr>
          <w:bCs/>
          <w:szCs w:val="26"/>
        </w:rPr>
        <w:t xml:space="preserve">чемпионов </w:t>
      </w:r>
      <w:r w:rsidR="00240DD6" w:rsidRPr="00BA74F8">
        <w:rPr>
          <w:bCs/>
          <w:szCs w:val="26"/>
        </w:rPr>
        <w:t>Европы и других международных соревнований, победителям и</w:t>
      </w:r>
      <w:r w:rsidR="00240DD6">
        <w:rPr>
          <w:bCs/>
          <w:szCs w:val="26"/>
        </w:rPr>
        <w:t>ли</w:t>
      </w:r>
      <w:r w:rsidR="00240DD6" w:rsidRPr="00BA74F8">
        <w:rPr>
          <w:bCs/>
          <w:szCs w:val="26"/>
        </w:rPr>
        <w:t xml:space="preserve"> многократным призерам чемпионатов России и их тренерам</w:t>
      </w:r>
      <w:r w:rsidR="00240DD6">
        <w:rPr>
          <w:bCs/>
          <w:szCs w:val="26"/>
        </w:rPr>
        <w:t xml:space="preserve"> </w:t>
      </w:r>
      <w:r w:rsidRPr="00C857F6">
        <w:rPr>
          <w:szCs w:val="26"/>
        </w:rPr>
        <w:t xml:space="preserve">(далее </w:t>
      </w:r>
      <w:r w:rsidR="00C857F6">
        <w:rPr>
          <w:szCs w:val="26"/>
        </w:rPr>
        <w:t>–</w:t>
      </w:r>
      <w:r w:rsidRPr="00C857F6">
        <w:rPr>
          <w:szCs w:val="26"/>
        </w:rPr>
        <w:t xml:space="preserve"> субсидии).</w:t>
      </w:r>
    </w:p>
    <w:p w14:paraId="7BBD8615" w14:textId="68583E70" w:rsidR="00FF2340" w:rsidRPr="00C857F6" w:rsidRDefault="00FF2340" w:rsidP="00BA74F8">
      <w:pPr>
        <w:widowControl w:val="0"/>
        <w:ind w:firstLine="709"/>
        <w:jc w:val="both"/>
        <w:rPr>
          <w:szCs w:val="26"/>
        </w:rPr>
      </w:pPr>
      <w:bookmarkStart w:id="2" w:name="p17"/>
      <w:bookmarkEnd w:id="2"/>
      <w:r w:rsidRPr="00C857F6">
        <w:rPr>
          <w:szCs w:val="26"/>
        </w:rPr>
        <w:t>1.2. Субсиди</w:t>
      </w:r>
      <w:r w:rsidR="002A0121">
        <w:rPr>
          <w:szCs w:val="26"/>
        </w:rPr>
        <w:t>я</w:t>
      </w:r>
      <w:r w:rsidRPr="00C857F6">
        <w:rPr>
          <w:szCs w:val="26"/>
        </w:rPr>
        <w:t xml:space="preserve"> предоставля</w:t>
      </w:r>
      <w:r w:rsidR="002A0121">
        <w:rPr>
          <w:szCs w:val="26"/>
        </w:rPr>
        <w:t>е</w:t>
      </w:r>
      <w:r w:rsidRPr="00C857F6">
        <w:rPr>
          <w:szCs w:val="26"/>
        </w:rPr>
        <w:t xml:space="preserve">тся </w:t>
      </w:r>
      <w:r w:rsidR="002A0121">
        <w:rPr>
          <w:szCs w:val="26"/>
        </w:rPr>
        <w:t>спортсменам и их тренерам в целях дополнительного социального обеспечения и улучшения жилищных условий, для стимулирования достижения ими высоких спортивных результатов.</w:t>
      </w:r>
    </w:p>
    <w:p w14:paraId="30CDDF4C" w14:textId="5F0B5551" w:rsidR="00FF2340" w:rsidRPr="00C857F6" w:rsidRDefault="00FF2340" w:rsidP="00BA74F8">
      <w:pPr>
        <w:widowControl w:val="0"/>
        <w:ind w:firstLine="709"/>
        <w:jc w:val="both"/>
        <w:rPr>
          <w:szCs w:val="26"/>
        </w:rPr>
      </w:pPr>
      <w:r w:rsidRPr="00C857F6">
        <w:rPr>
          <w:szCs w:val="26"/>
        </w:rPr>
        <w:t xml:space="preserve">1.3. Право на получение субсидии имеют спортсмены Республики Хакасия, находящиеся </w:t>
      </w:r>
      <w:r w:rsidR="00A80A25">
        <w:rPr>
          <w:szCs w:val="26"/>
        </w:rPr>
        <w:t xml:space="preserve">(находившиеся) </w:t>
      </w:r>
      <w:r w:rsidRPr="00C857F6">
        <w:rPr>
          <w:szCs w:val="26"/>
        </w:rPr>
        <w:t xml:space="preserve">в составе сборных команд Российской Федерации не менее </w:t>
      </w:r>
      <w:r w:rsidR="00C857F6">
        <w:rPr>
          <w:szCs w:val="26"/>
        </w:rPr>
        <w:t>трех</w:t>
      </w:r>
      <w:r w:rsidRPr="00C857F6">
        <w:rPr>
          <w:szCs w:val="26"/>
        </w:rPr>
        <w:t xml:space="preserve"> лет, завоевавшие </w:t>
      </w:r>
      <w:r w:rsidR="00BC48D1" w:rsidRPr="00C857F6">
        <w:rPr>
          <w:szCs w:val="26"/>
        </w:rPr>
        <w:t xml:space="preserve">не ранее четырех лет, предшествующих году обращения за субсидией </w:t>
      </w:r>
      <w:r w:rsidRPr="00C857F6">
        <w:rPr>
          <w:szCs w:val="26"/>
        </w:rPr>
        <w:t xml:space="preserve">звания чемпионов </w:t>
      </w:r>
      <w:r w:rsidR="00240DD6">
        <w:rPr>
          <w:szCs w:val="26"/>
        </w:rPr>
        <w:t>ил</w:t>
      </w:r>
      <w:r w:rsidRPr="00C857F6">
        <w:rPr>
          <w:szCs w:val="26"/>
        </w:rPr>
        <w:t xml:space="preserve">и призеров Олимпийских, Паралимпийских, </w:t>
      </w:r>
      <w:proofErr w:type="spellStart"/>
      <w:r w:rsidRPr="00C857F6">
        <w:rPr>
          <w:szCs w:val="26"/>
        </w:rPr>
        <w:t>Сурдлимпийских</w:t>
      </w:r>
      <w:proofErr w:type="spellEnd"/>
      <w:r w:rsidRPr="00C857F6">
        <w:rPr>
          <w:szCs w:val="26"/>
        </w:rPr>
        <w:t xml:space="preserve"> игр, чемпион</w:t>
      </w:r>
      <w:r w:rsidR="00A80A25">
        <w:rPr>
          <w:szCs w:val="26"/>
        </w:rPr>
        <w:t>ов</w:t>
      </w:r>
      <w:r w:rsidRPr="00C857F6">
        <w:rPr>
          <w:szCs w:val="26"/>
        </w:rPr>
        <w:t xml:space="preserve"> мира, </w:t>
      </w:r>
      <w:r w:rsidR="00A80A25">
        <w:rPr>
          <w:szCs w:val="26"/>
        </w:rPr>
        <w:t xml:space="preserve">чемпионов </w:t>
      </w:r>
      <w:r w:rsidRPr="00C857F6">
        <w:rPr>
          <w:szCs w:val="26"/>
        </w:rPr>
        <w:t>Европы и других международных соревнований, победителям и</w:t>
      </w:r>
      <w:r w:rsidR="00240DD6">
        <w:rPr>
          <w:szCs w:val="26"/>
        </w:rPr>
        <w:t>ли</w:t>
      </w:r>
      <w:r w:rsidRPr="00C857F6">
        <w:rPr>
          <w:szCs w:val="26"/>
        </w:rPr>
        <w:t xml:space="preserve"> многократным призерам чемпионатов России,</w:t>
      </w:r>
      <w:r w:rsidR="00A80A25" w:rsidRPr="00A80A25">
        <w:rPr>
          <w:szCs w:val="26"/>
        </w:rPr>
        <w:t xml:space="preserve"> </w:t>
      </w:r>
      <w:r w:rsidR="00A80A25" w:rsidRPr="00C857F6">
        <w:rPr>
          <w:szCs w:val="26"/>
        </w:rPr>
        <w:t>постоянно проживающие в Республике Хакасия не менее 10 лет и нуждающиеся в улучшении жилищных условий</w:t>
      </w:r>
      <w:r w:rsidR="00A80A25">
        <w:rPr>
          <w:szCs w:val="26"/>
        </w:rPr>
        <w:t>,</w:t>
      </w:r>
      <w:r w:rsidRPr="00C857F6">
        <w:rPr>
          <w:szCs w:val="26"/>
        </w:rPr>
        <w:t xml:space="preserve"> а также их личные тренеры, непосредственно осуществлявшие подготовку спортсменов к указанным соревнованиям, проработавшие тренерами</w:t>
      </w:r>
      <w:r w:rsidR="00A80A25">
        <w:rPr>
          <w:szCs w:val="26"/>
        </w:rPr>
        <w:t>,</w:t>
      </w:r>
      <w:r w:rsidRPr="00C857F6">
        <w:rPr>
          <w:szCs w:val="26"/>
        </w:rPr>
        <w:t xml:space="preserve"> постоянно проживающие в Республике Хакасия </w:t>
      </w:r>
      <w:r w:rsidR="007F64C0" w:rsidRPr="00C857F6">
        <w:rPr>
          <w:szCs w:val="26"/>
        </w:rPr>
        <w:t xml:space="preserve">не менее 10 лет </w:t>
      </w:r>
      <w:r w:rsidRPr="00C857F6">
        <w:rPr>
          <w:szCs w:val="26"/>
        </w:rPr>
        <w:t>и нуждающиеся в улучшении жилищных условий.</w:t>
      </w:r>
    </w:p>
    <w:p w14:paraId="39D46962" w14:textId="10F87BB0" w:rsidR="00FF2340" w:rsidRPr="00C857F6" w:rsidRDefault="00FF2340" w:rsidP="00BA74F8">
      <w:pPr>
        <w:widowControl w:val="0"/>
        <w:ind w:firstLine="709"/>
        <w:jc w:val="both"/>
        <w:rPr>
          <w:szCs w:val="26"/>
        </w:rPr>
      </w:pPr>
      <w:r w:rsidRPr="00C857F6">
        <w:rPr>
          <w:szCs w:val="26"/>
        </w:rPr>
        <w:t>1.4. Субсидии гражданам, указанным в пункте 1.3 настоящего По</w:t>
      </w:r>
      <w:r w:rsidR="002A0121">
        <w:rPr>
          <w:szCs w:val="26"/>
        </w:rPr>
        <w:t>ложения</w:t>
      </w:r>
      <w:r w:rsidR="00C857F6">
        <w:rPr>
          <w:szCs w:val="26"/>
        </w:rPr>
        <w:t>,</w:t>
      </w:r>
      <w:r w:rsidRPr="00C857F6">
        <w:rPr>
          <w:szCs w:val="26"/>
        </w:rPr>
        <w:t xml:space="preserve"> предоставляются в пределах</w:t>
      </w:r>
      <w:r w:rsidR="002A0121">
        <w:rPr>
          <w:szCs w:val="26"/>
        </w:rPr>
        <w:t xml:space="preserve"> лимитов</w:t>
      </w:r>
      <w:r w:rsidRPr="00C857F6">
        <w:rPr>
          <w:szCs w:val="26"/>
        </w:rPr>
        <w:t xml:space="preserve"> средств, предусмотренных на указанные цели в законе о республиканском бюджете </w:t>
      </w:r>
      <w:r w:rsidR="00744316" w:rsidRPr="00C857F6">
        <w:rPr>
          <w:szCs w:val="26"/>
        </w:rPr>
        <w:t xml:space="preserve">Республики Хакасия </w:t>
      </w:r>
      <w:r w:rsidRPr="00C857F6">
        <w:rPr>
          <w:szCs w:val="26"/>
        </w:rPr>
        <w:t>на соответствующий финансовый год и на плановый период.</w:t>
      </w:r>
    </w:p>
    <w:p w14:paraId="24DBB5C9" w14:textId="764735FA" w:rsidR="00FF2340" w:rsidRPr="00C857F6" w:rsidRDefault="00FF2340" w:rsidP="00BA74F8">
      <w:pPr>
        <w:widowControl w:val="0"/>
        <w:ind w:firstLine="709"/>
        <w:jc w:val="both"/>
        <w:rPr>
          <w:szCs w:val="26"/>
        </w:rPr>
      </w:pPr>
      <w:r w:rsidRPr="00C857F6">
        <w:rPr>
          <w:szCs w:val="26"/>
        </w:rPr>
        <w:t xml:space="preserve">1.5. Субсидия предоставляется однократно и исключительно </w:t>
      </w:r>
      <w:r w:rsidR="002A0121">
        <w:rPr>
          <w:szCs w:val="26"/>
        </w:rPr>
        <w:t xml:space="preserve">на улучшение жилищных условий, </w:t>
      </w:r>
      <w:r w:rsidR="00FE76F3">
        <w:rPr>
          <w:szCs w:val="26"/>
        </w:rPr>
        <w:t xml:space="preserve">а именно </w:t>
      </w:r>
      <w:r w:rsidRPr="00C857F6">
        <w:rPr>
          <w:szCs w:val="26"/>
        </w:rPr>
        <w:t xml:space="preserve">для </w:t>
      </w:r>
      <w:r w:rsidR="00A80A25">
        <w:rPr>
          <w:szCs w:val="26"/>
        </w:rPr>
        <w:t>с</w:t>
      </w:r>
      <w:r w:rsidR="00A80A25" w:rsidRPr="00C857F6">
        <w:rPr>
          <w:szCs w:val="26"/>
        </w:rPr>
        <w:t>троительств</w:t>
      </w:r>
      <w:r w:rsidR="00A80A25">
        <w:rPr>
          <w:szCs w:val="26"/>
        </w:rPr>
        <w:t>а или</w:t>
      </w:r>
      <w:r w:rsidR="00A80A25" w:rsidRPr="00C857F6">
        <w:rPr>
          <w:szCs w:val="26"/>
        </w:rPr>
        <w:t xml:space="preserve"> </w:t>
      </w:r>
      <w:r w:rsidR="002A0121" w:rsidRPr="00C857F6">
        <w:rPr>
          <w:szCs w:val="26"/>
        </w:rPr>
        <w:t>приобретения</w:t>
      </w:r>
      <w:r w:rsidR="002A0121">
        <w:rPr>
          <w:szCs w:val="26"/>
        </w:rPr>
        <w:t xml:space="preserve"> в собственность </w:t>
      </w:r>
      <w:r w:rsidRPr="00C857F6">
        <w:rPr>
          <w:szCs w:val="26"/>
        </w:rPr>
        <w:t>жил</w:t>
      </w:r>
      <w:r w:rsidR="00A80A25">
        <w:rPr>
          <w:szCs w:val="26"/>
        </w:rPr>
        <w:t>ого помещения</w:t>
      </w:r>
      <w:r w:rsidRPr="00C857F6">
        <w:rPr>
          <w:szCs w:val="26"/>
        </w:rPr>
        <w:t xml:space="preserve"> на территории Республики Хакасия.</w:t>
      </w:r>
    </w:p>
    <w:p w14:paraId="1BD9AA0D" w14:textId="0EDC0FCA" w:rsidR="00FF2340" w:rsidRPr="00C857F6" w:rsidRDefault="00FF2340" w:rsidP="00BA74F8">
      <w:pPr>
        <w:widowControl w:val="0"/>
        <w:ind w:firstLine="709"/>
        <w:jc w:val="both"/>
        <w:rPr>
          <w:szCs w:val="26"/>
        </w:rPr>
      </w:pPr>
      <w:r w:rsidRPr="00C857F6">
        <w:rPr>
          <w:szCs w:val="26"/>
        </w:rPr>
        <w:t xml:space="preserve">1.6. Субсидия может быть использована </w:t>
      </w:r>
      <w:r w:rsidR="00BC48D1" w:rsidRPr="00C857F6">
        <w:rPr>
          <w:szCs w:val="26"/>
        </w:rPr>
        <w:t xml:space="preserve">ее получателем </w:t>
      </w:r>
      <w:r w:rsidRPr="00C857F6">
        <w:rPr>
          <w:szCs w:val="26"/>
        </w:rPr>
        <w:t>по его усмотрению на следующие цели:</w:t>
      </w:r>
    </w:p>
    <w:p w14:paraId="085D79E3" w14:textId="3F3E1201" w:rsidR="00FF2340" w:rsidRPr="00C857F6" w:rsidRDefault="00BC48D1" w:rsidP="00BA74F8">
      <w:pPr>
        <w:widowControl w:val="0"/>
        <w:ind w:firstLine="709"/>
        <w:jc w:val="both"/>
        <w:rPr>
          <w:szCs w:val="26"/>
        </w:rPr>
      </w:pPr>
      <w:r w:rsidRPr="00C857F6">
        <w:rPr>
          <w:szCs w:val="26"/>
        </w:rPr>
        <w:t xml:space="preserve">на </w:t>
      </w:r>
      <w:r w:rsidR="00FF2340" w:rsidRPr="00C857F6">
        <w:rPr>
          <w:szCs w:val="26"/>
        </w:rPr>
        <w:t>приобретение готового жил</w:t>
      </w:r>
      <w:r w:rsidR="00A80A25">
        <w:rPr>
          <w:szCs w:val="26"/>
        </w:rPr>
        <w:t>ого помещения</w:t>
      </w:r>
      <w:r w:rsidR="00FF2340" w:rsidRPr="00C857F6">
        <w:rPr>
          <w:szCs w:val="26"/>
        </w:rPr>
        <w:t xml:space="preserve"> (в том числе на вторичном рынке жилья);</w:t>
      </w:r>
    </w:p>
    <w:p w14:paraId="05199FAF" w14:textId="2A0C8E96" w:rsidR="00FF2340" w:rsidRPr="00C857F6" w:rsidRDefault="00BC48D1" w:rsidP="00BA74F8">
      <w:pPr>
        <w:widowControl w:val="0"/>
        <w:ind w:firstLine="709"/>
        <w:jc w:val="both"/>
        <w:rPr>
          <w:szCs w:val="26"/>
        </w:rPr>
      </w:pPr>
      <w:r w:rsidRPr="00C857F6">
        <w:rPr>
          <w:szCs w:val="26"/>
        </w:rPr>
        <w:t xml:space="preserve">на </w:t>
      </w:r>
      <w:r w:rsidR="00FF2340" w:rsidRPr="00C857F6">
        <w:rPr>
          <w:szCs w:val="26"/>
        </w:rPr>
        <w:t xml:space="preserve">финансирование строительства индивидуального жилого дома, в том числе </w:t>
      </w:r>
      <w:r w:rsidR="00FF2340" w:rsidRPr="00C857F6">
        <w:rPr>
          <w:szCs w:val="26"/>
        </w:rPr>
        <w:lastRenderedPageBreak/>
        <w:t>завершения ранее начатого строительства;</w:t>
      </w:r>
    </w:p>
    <w:p w14:paraId="430FA21D" w14:textId="16EE906E" w:rsidR="00FF2340" w:rsidRPr="00C857F6" w:rsidRDefault="00BC48D1" w:rsidP="00BA74F8">
      <w:pPr>
        <w:widowControl w:val="0"/>
        <w:ind w:firstLine="709"/>
        <w:jc w:val="both"/>
        <w:rPr>
          <w:szCs w:val="26"/>
        </w:rPr>
      </w:pPr>
      <w:r w:rsidRPr="00C857F6">
        <w:rPr>
          <w:szCs w:val="26"/>
        </w:rPr>
        <w:t xml:space="preserve">на </w:t>
      </w:r>
      <w:r w:rsidR="00FF2340" w:rsidRPr="00C857F6">
        <w:rPr>
          <w:szCs w:val="26"/>
        </w:rPr>
        <w:t>финансирование приобретения квартиры при участии в долевом строительстве многоквартирного жилого дома;</w:t>
      </w:r>
    </w:p>
    <w:p w14:paraId="49CB0C73" w14:textId="08F9ACD3" w:rsidR="00FF2340" w:rsidRPr="00C857F6" w:rsidRDefault="00BC48D1" w:rsidP="00BA74F8">
      <w:pPr>
        <w:widowControl w:val="0"/>
        <w:ind w:firstLine="709"/>
        <w:jc w:val="both"/>
        <w:rPr>
          <w:szCs w:val="26"/>
        </w:rPr>
      </w:pPr>
      <w:r w:rsidRPr="00C857F6">
        <w:rPr>
          <w:szCs w:val="26"/>
        </w:rPr>
        <w:t xml:space="preserve">на </w:t>
      </w:r>
      <w:r w:rsidR="00FF2340" w:rsidRPr="00C857F6">
        <w:rPr>
          <w:szCs w:val="26"/>
        </w:rPr>
        <w:t xml:space="preserve">погашение кредита (займа), полученного для строительства </w:t>
      </w:r>
      <w:r w:rsidR="00A80A25">
        <w:rPr>
          <w:szCs w:val="26"/>
        </w:rPr>
        <w:t xml:space="preserve">или </w:t>
      </w:r>
      <w:r w:rsidR="00FF2340" w:rsidRPr="00C857F6">
        <w:rPr>
          <w:szCs w:val="26"/>
        </w:rPr>
        <w:t xml:space="preserve">приобретения </w:t>
      </w:r>
      <w:r w:rsidR="00A80A25">
        <w:rPr>
          <w:szCs w:val="26"/>
        </w:rPr>
        <w:t xml:space="preserve">в собственность </w:t>
      </w:r>
      <w:r w:rsidR="00FF2340" w:rsidRPr="00C857F6">
        <w:rPr>
          <w:szCs w:val="26"/>
        </w:rPr>
        <w:t>жил</w:t>
      </w:r>
      <w:r w:rsidR="00A80A25">
        <w:rPr>
          <w:szCs w:val="26"/>
        </w:rPr>
        <w:t>ого помещения</w:t>
      </w:r>
      <w:r w:rsidR="00FF2340" w:rsidRPr="00C857F6">
        <w:rPr>
          <w:szCs w:val="26"/>
        </w:rPr>
        <w:t>.</w:t>
      </w:r>
    </w:p>
    <w:p w14:paraId="0DA9706C" w14:textId="5EF032EA" w:rsidR="00FF2340" w:rsidRPr="00C857F6" w:rsidRDefault="00FF2340" w:rsidP="00BA74F8">
      <w:pPr>
        <w:widowControl w:val="0"/>
        <w:ind w:firstLine="709"/>
        <w:jc w:val="both"/>
        <w:rPr>
          <w:szCs w:val="26"/>
        </w:rPr>
      </w:pPr>
      <w:r w:rsidRPr="00C857F6">
        <w:rPr>
          <w:szCs w:val="26"/>
        </w:rPr>
        <w:t xml:space="preserve">1.7. Размер субсидии может составлять </w:t>
      </w:r>
      <w:r w:rsidR="00BA74F8" w:rsidRPr="00BA74F8">
        <w:rPr>
          <w:color w:val="FF0000"/>
          <w:szCs w:val="26"/>
        </w:rPr>
        <w:t xml:space="preserve">от 10 до </w:t>
      </w:r>
      <w:r w:rsidRPr="00BA74F8">
        <w:rPr>
          <w:color w:val="FF0000"/>
          <w:szCs w:val="26"/>
        </w:rPr>
        <w:t>95</w:t>
      </w:r>
      <w:r w:rsidRPr="00C857F6">
        <w:rPr>
          <w:szCs w:val="26"/>
        </w:rPr>
        <w:t xml:space="preserve"> процентов рыночной стоимости строительства (приобретения) жилья либо суммы долга гражданина по кредиту (займу), полученному для </w:t>
      </w:r>
      <w:r w:rsidR="002A0121" w:rsidRPr="00C857F6">
        <w:rPr>
          <w:szCs w:val="26"/>
        </w:rPr>
        <w:t xml:space="preserve">приобретения </w:t>
      </w:r>
      <w:r w:rsidR="002A0121">
        <w:rPr>
          <w:szCs w:val="26"/>
        </w:rPr>
        <w:t>в собственность (</w:t>
      </w:r>
      <w:r w:rsidRPr="00C857F6">
        <w:rPr>
          <w:szCs w:val="26"/>
        </w:rPr>
        <w:t>строительств</w:t>
      </w:r>
      <w:r w:rsidR="002A0121">
        <w:rPr>
          <w:szCs w:val="26"/>
        </w:rPr>
        <w:t>о</w:t>
      </w:r>
      <w:r w:rsidRPr="00C857F6">
        <w:rPr>
          <w:szCs w:val="26"/>
        </w:rPr>
        <w:t>) жилья, и определяется индивидуально</w:t>
      </w:r>
      <w:r w:rsidR="002A0121">
        <w:rPr>
          <w:szCs w:val="26"/>
        </w:rPr>
        <w:t xml:space="preserve"> </w:t>
      </w:r>
      <w:r w:rsidR="00022822">
        <w:rPr>
          <w:color w:val="FF0000"/>
          <w:szCs w:val="26"/>
        </w:rPr>
        <w:t>в каждом конкретном случае</w:t>
      </w:r>
      <w:r w:rsidRPr="00C857F6">
        <w:rPr>
          <w:szCs w:val="26"/>
        </w:rPr>
        <w:t>.</w:t>
      </w:r>
    </w:p>
    <w:p w14:paraId="1F3BC9AE" w14:textId="544AEDC8" w:rsidR="00FF2340" w:rsidRPr="00C857F6" w:rsidRDefault="00FF2340" w:rsidP="00BA74F8">
      <w:pPr>
        <w:widowControl w:val="0"/>
        <w:ind w:firstLine="709"/>
        <w:jc w:val="both"/>
        <w:rPr>
          <w:szCs w:val="26"/>
        </w:rPr>
      </w:pPr>
    </w:p>
    <w:p w14:paraId="53B4E071" w14:textId="77777777" w:rsidR="00FF2340" w:rsidRPr="00C857F6" w:rsidRDefault="00FF2340" w:rsidP="00BA74F8">
      <w:pPr>
        <w:widowControl w:val="0"/>
        <w:ind w:firstLine="709"/>
        <w:jc w:val="center"/>
        <w:rPr>
          <w:szCs w:val="26"/>
        </w:rPr>
      </w:pPr>
      <w:r w:rsidRPr="00BA74F8">
        <w:rPr>
          <w:bCs/>
          <w:szCs w:val="26"/>
        </w:rPr>
        <w:t xml:space="preserve">2. Порядок и условия предоставления субсидии </w:t>
      </w:r>
    </w:p>
    <w:p w14:paraId="5D132CC9" w14:textId="3C20F213" w:rsidR="00FF2340" w:rsidRPr="00C857F6" w:rsidRDefault="00FF2340" w:rsidP="00BA74F8">
      <w:pPr>
        <w:widowControl w:val="0"/>
        <w:ind w:firstLine="709"/>
        <w:jc w:val="both"/>
        <w:rPr>
          <w:szCs w:val="26"/>
        </w:rPr>
      </w:pPr>
    </w:p>
    <w:p w14:paraId="43A9FDC6" w14:textId="4284D51A" w:rsidR="00FF2340" w:rsidRPr="00C857F6" w:rsidRDefault="0071046B" w:rsidP="00BA74F8">
      <w:pPr>
        <w:widowControl w:val="0"/>
        <w:ind w:firstLine="709"/>
        <w:jc w:val="both"/>
        <w:rPr>
          <w:szCs w:val="26"/>
        </w:rPr>
      </w:pPr>
      <w:r w:rsidRPr="00C857F6">
        <w:rPr>
          <w:szCs w:val="26"/>
        </w:rPr>
        <w:t>2.1</w:t>
      </w:r>
      <w:r w:rsidR="00FF2340" w:rsidRPr="00C857F6">
        <w:rPr>
          <w:szCs w:val="26"/>
        </w:rPr>
        <w:t>. Размер субсидии определяется исходя</w:t>
      </w:r>
      <w:r w:rsidR="00B23FA2">
        <w:rPr>
          <w:szCs w:val="26"/>
        </w:rPr>
        <w:t xml:space="preserve"> из</w:t>
      </w:r>
      <w:r w:rsidR="00FF2340" w:rsidRPr="00C857F6">
        <w:rPr>
          <w:szCs w:val="26"/>
        </w:rPr>
        <w:t>:</w:t>
      </w:r>
    </w:p>
    <w:p w14:paraId="00985A77" w14:textId="495E8727" w:rsidR="00FE76F3" w:rsidRDefault="00FF2340" w:rsidP="00BA74F8">
      <w:pPr>
        <w:widowControl w:val="0"/>
        <w:ind w:firstLine="709"/>
        <w:jc w:val="both"/>
        <w:rPr>
          <w:szCs w:val="26"/>
        </w:rPr>
      </w:pPr>
      <w:r w:rsidRPr="00C857F6">
        <w:rPr>
          <w:szCs w:val="26"/>
        </w:rPr>
        <w:t xml:space="preserve">1) </w:t>
      </w:r>
      <w:r w:rsidR="00FE76F3">
        <w:rPr>
          <w:szCs w:val="26"/>
        </w:rPr>
        <w:t>количества и значимости для Республики Хакасия спортивных достижений и наград спортсменов и</w:t>
      </w:r>
      <w:r w:rsidR="00A80A25">
        <w:rPr>
          <w:szCs w:val="26"/>
        </w:rPr>
        <w:t>ли</w:t>
      </w:r>
      <w:r w:rsidR="00FE76F3">
        <w:rPr>
          <w:szCs w:val="26"/>
        </w:rPr>
        <w:t xml:space="preserve"> подготовивших их тренеров;</w:t>
      </w:r>
    </w:p>
    <w:p w14:paraId="6B797E34" w14:textId="112FE200" w:rsidR="00FF2340" w:rsidRPr="00C857F6" w:rsidRDefault="00FE76F3" w:rsidP="00FE76F3">
      <w:pPr>
        <w:widowControl w:val="0"/>
        <w:ind w:firstLine="709"/>
        <w:jc w:val="both"/>
        <w:rPr>
          <w:szCs w:val="26"/>
        </w:rPr>
      </w:pPr>
      <w:r>
        <w:rPr>
          <w:szCs w:val="26"/>
        </w:rPr>
        <w:t xml:space="preserve">2) нуждаемости в жилье и улучшении жилищных условий, с учетом </w:t>
      </w:r>
      <w:r w:rsidR="00FF2340" w:rsidRPr="00C857F6">
        <w:rPr>
          <w:szCs w:val="26"/>
        </w:rPr>
        <w:t>состава семьи спортсмена</w:t>
      </w:r>
      <w:r w:rsidR="00A80A25">
        <w:rPr>
          <w:szCs w:val="26"/>
        </w:rPr>
        <w:t xml:space="preserve"> или тренера</w:t>
      </w:r>
      <w:r>
        <w:rPr>
          <w:szCs w:val="26"/>
        </w:rPr>
        <w:t xml:space="preserve">, </w:t>
      </w:r>
      <w:r w:rsidRPr="00A80A25">
        <w:rPr>
          <w:color w:val="FF0000"/>
          <w:szCs w:val="26"/>
        </w:rPr>
        <w:t xml:space="preserve">наличия </w:t>
      </w:r>
      <w:r w:rsidR="00A80A25" w:rsidRPr="00A80A25">
        <w:rPr>
          <w:color w:val="FF0000"/>
          <w:szCs w:val="26"/>
        </w:rPr>
        <w:t xml:space="preserve">у них на </w:t>
      </w:r>
      <w:r w:rsidRPr="00A80A25">
        <w:rPr>
          <w:color w:val="FF0000"/>
          <w:szCs w:val="26"/>
        </w:rPr>
        <w:t>иждиве</w:t>
      </w:r>
      <w:r w:rsidR="00A80A25" w:rsidRPr="00A80A25">
        <w:rPr>
          <w:color w:val="FF0000"/>
          <w:szCs w:val="26"/>
        </w:rPr>
        <w:t>нии</w:t>
      </w:r>
      <w:r w:rsidR="00022822" w:rsidRPr="00A80A25">
        <w:rPr>
          <w:color w:val="FF0000"/>
          <w:szCs w:val="26"/>
        </w:rPr>
        <w:t xml:space="preserve"> </w:t>
      </w:r>
      <w:r w:rsidR="00A80A25" w:rsidRPr="00A80A25">
        <w:rPr>
          <w:color w:val="FF0000"/>
          <w:szCs w:val="26"/>
        </w:rPr>
        <w:t xml:space="preserve">совместно проживающих </w:t>
      </w:r>
      <w:r w:rsidR="00022822" w:rsidRPr="00A80A25">
        <w:rPr>
          <w:color w:val="FF0000"/>
          <w:szCs w:val="26"/>
        </w:rPr>
        <w:t>малолетних детей, инвалидов</w:t>
      </w:r>
      <w:r w:rsidR="00A80A25" w:rsidRPr="00A80A25">
        <w:rPr>
          <w:color w:val="FF0000"/>
          <w:szCs w:val="26"/>
        </w:rPr>
        <w:t xml:space="preserve"> или лиц, страдающих тяжелыми заболеваниями,</w:t>
      </w:r>
      <w:r w:rsidR="00022822" w:rsidRPr="00A80A25">
        <w:rPr>
          <w:color w:val="FF0000"/>
          <w:szCs w:val="26"/>
        </w:rPr>
        <w:t xml:space="preserve"> за которыми требуется </w:t>
      </w:r>
      <w:r w:rsidR="00A80A25" w:rsidRPr="00A80A25">
        <w:rPr>
          <w:color w:val="FF0000"/>
          <w:szCs w:val="26"/>
        </w:rPr>
        <w:t xml:space="preserve">специальный </w:t>
      </w:r>
      <w:r w:rsidR="00022822" w:rsidRPr="00A80A25">
        <w:rPr>
          <w:color w:val="FF0000"/>
          <w:szCs w:val="26"/>
        </w:rPr>
        <w:t>уход</w:t>
      </w:r>
      <w:r w:rsidR="00FF2340" w:rsidRPr="00C857F6">
        <w:rPr>
          <w:szCs w:val="26"/>
        </w:rPr>
        <w:t>;</w:t>
      </w:r>
    </w:p>
    <w:p w14:paraId="2EEB7299" w14:textId="77D642A9" w:rsidR="00FF2340" w:rsidRPr="00C857F6" w:rsidRDefault="00022822" w:rsidP="00BA74F8">
      <w:pPr>
        <w:widowControl w:val="0"/>
        <w:ind w:firstLine="709"/>
        <w:jc w:val="both"/>
        <w:rPr>
          <w:szCs w:val="26"/>
        </w:rPr>
      </w:pPr>
      <w:r>
        <w:rPr>
          <w:szCs w:val="26"/>
        </w:rPr>
        <w:t>3</w:t>
      </w:r>
      <w:r w:rsidR="00FF2340" w:rsidRPr="00C857F6">
        <w:rPr>
          <w:szCs w:val="26"/>
        </w:rPr>
        <w:t>) социальной нормы площади жилого помещения в размере 33 квадратных метров общей площади жилья для одиноких граждан, 42 квадратных метров общей площади жилья на семью из двух человек и, если семья состоит из трех и более человек, 18 квадратных метров общей площади жилья на каждого члена семьи;</w:t>
      </w:r>
    </w:p>
    <w:p w14:paraId="19982C07" w14:textId="283C879C" w:rsidR="00FF2340" w:rsidRPr="00C857F6" w:rsidRDefault="00022822" w:rsidP="00BA74F8">
      <w:pPr>
        <w:widowControl w:val="0"/>
        <w:ind w:firstLine="709"/>
        <w:jc w:val="both"/>
        <w:rPr>
          <w:szCs w:val="26"/>
        </w:rPr>
      </w:pPr>
      <w:r>
        <w:rPr>
          <w:szCs w:val="26"/>
        </w:rPr>
        <w:t>4</w:t>
      </w:r>
      <w:r w:rsidR="00FF2340" w:rsidRPr="00C857F6">
        <w:rPr>
          <w:szCs w:val="26"/>
        </w:rPr>
        <w:t>) определенной в установленном порядке средней рыночной стоимости одного квадратного метра общей площади жилья в Республике Хакасия.</w:t>
      </w:r>
    </w:p>
    <w:p w14:paraId="7DDDD737" w14:textId="3FCCAADE" w:rsidR="00FF2340" w:rsidRPr="00C857F6" w:rsidRDefault="0071046B" w:rsidP="00BA74F8">
      <w:pPr>
        <w:widowControl w:val="0"/>
        <w:ind w:firstLine="709"/>
        <w:jc w:val="both"/>
        <w:rPr>
          <w:szCs w:val="26"/>
        </w:rPr>
      </w:pPr>
      <w:r w:rsidRPr="00C857F6">
        <w:rPr>
          <w:szCs w:val="26"/>
        </w:rPr>
        <w:t>2.2</w:t>
      </w:r>
      <w:r w:rsidR="00FF2340" w:rsidRPr="00C857F6">
        <w:rPr>
          <w:szCs w:val="26"/>
        </w:rPr>
        <w:t>. Для получения субсидии гражданин направляет на имя Министра физической культуры и спорта Республики Хакасия заявление по установленной форме, в котором обосновывает необходимость получения субсидии и ее размер</w:t>
      </w:r>
      <w:r w:rsidR="000E6A62">
        <w:rPr>
          <w:szCs w:val="26"/>
        </w:rPr>
        <w:t xml:space="preserve"> (приложение 1)</w:t>
      </w:r>
      <w:r w:rsidR="00FF2340" w:rsidRPr="00C857F6">
        <w:rPr>
          <w:szCs w:val="26"/>
        </w:rPr>
        <w:t>.</w:t>
      </w:r>
    </w:p>
    <w:p w14:paraId="42964E8B" w14:textId="77777777" w:rsidR="00FF2340" w:rsidRPr="00C857F6" w:rsidRDefault="00FF2340" w:rsidP="00BA74F8">
      <w:pPr>
        <w:widowControl w:val="0"/>
        <w:ind w:firstLine="709"/>
        <w:jc w:val="both"/>
        <w:rPr>
          <w:szCs w:val="26"/>
        </w:rPr>
      </w:pPr>
      <w:r w:rsidRPr="00C857F6">
        <w:rPr>
          <w:szCs w:val="26"/>
        </w:rPr>
        <w:t>К заявлению гражданин прикладывает:</w:t>
      </w:r>
    </w:p>
    <w:p w14:paraId="1B500430" w14:textId="77777777" w:rsidR="00FF2340" w:rsidRPr="00C857F6" w:rsidRDefault="00FF2340" w:rsidP="00BA74F8">
      <w:pPr>
        <w:widowControl w:val="0"/>
        <w:ind w:firstLine="709"/>
        <w:jc w:val="both"/>
        <w:rPr>
          <w:szCs w:val="26"/>
        </w:rPr>
      </w:pPr>
      <w:r w:rsidRPr="00C857F6">
        <w:rPr>
          <w:szCs w:val="26"/>
        </w:rPr>
        <w:t>1) копию паспорта гражданина Российской Федерации;</w:t>
      </w:r>
    </w:p>
    <w:p w14:paraId="67BD692C" w14:textId="77777777" w:rsidR="00FF2340" w:rsidRPr="00C857F6" w:rsidRDefault="00FF2340" w:rsidP="00BA74F8">
      <w:pPr>
        <w:widowControl w:val="0"/>
        <w:ind w:firstLine="709"/>
        <w:jc w:val="both"/>
        <w:rPr>
          <w:szCs w:val="26"/>
        </w:rPr>
      </w:pPr>
      <w:r w:rsidRPr="00C857F6">
        <w:rPr>
          <w:szCs w:val="26"/>
        </w:rPr>
        <w:t>2) копию спортивного паспорта;</w:t>
      </w:r>
    </w:p>
    <w:p w14:paraId="68789E9D" w14:textId="7A50230D" w:rsidR="00FF2340" w:rsidRPr="00C857F6" w:rsidRDefault="00FF2340" w:rsidP="00BA74F8">
      <w:pPr>
        <w:widowControl w:val="0"/>
        <w:ind w:firstLine="709"/>
        <w:jc w:val="both"/>
        <w:rPr>
          <w:szCs w:val="26"/>
        </w:rPr>
      </w:pPr>
      <w:r w:rsidRPr="00C857F6">
        <w:rPr>
          <w:szCs w:val="26"/>
        </w:rPr>
        <w:t>3) оформленный в установленном порядке протокол соревнований либо выписку из протокола соревнований</w:t>
      </w:r>
      <w:r w:rsidR="00BC48D1" w:rsidRPr="00C857F6">
        <w:rPr>
          <w:szCs w:val="26"/>
        </w:rPr>
        <w:t>, проведенных не ранее четырех лет, предшествующих году обращения за субсидией</w:t>
      </w:r>
      <w:r w:rsidR="003A3164" w:rsidRPr="00C857F6">
        <w:rPr>
          <w:szCs w:val="26"/>
        </w:rPr>
        <w:t xml:space="preserve"> для спортсменов</w:t>
      </w:r>
      <w:r w:rsidR="00FF6080">
        <w:rPr>
          <w:szCs w:val="26"/>
        </w:rPr>
        <w:t xml:space="preserve"> или их тренеров</w:t>
      </w:r>
      <w:r w:rsidRPr="00C857F6">
        <w:rPr>
          <w:szCs w:val="26"/>
        </w:rPr>
        <w:t>;</w:t>
      </w:r>
    </w:p>
    <w:p w14:paraId="7669E0DF" w14:textId="652340E7" w:rsidR="00FF2340" w:rsidRPr="00C857F6" w:rsidRDefault="00FF2340" w:rsidP="00BA74F8">
      <w:pPr>
        <w:widowControl w:val="0"/>
        <w:ind w:firstLine="709"/>
        <w:jc w:val="both"/>
        <w:rPr>
          <w:szCs w:val="26"/>
        </w:rPr>
      </w:pPr>
      <w:r w:rsidRPr="00C857F6">
        <w:rPr>
          <w:szCs w:val="26"/>
        </w:rPr>
        <w:t>4) справк</w:t>
      </w:r>
      <w:r w:rsidR="00022822">
        <w:rPr>
          <w:szCs w:val="26"/>
        </w:rPr>
        <w:t>и</w:t>
      </w:r>
      <w:r w:rsidRPr="00C857F6">
        <w:rPr>
          <w:szCs w:val="26"/>
        </w:rPr>
        <w:t xml:space="preserve"> установленного образца о наличии (отсутствии) жилого помещения на праве собственности</w:t>
      </w:r>
      <w:r w:rsidR="00FF6080">
        <w:rPr>
          <w:szCs w:val="26"/>
        </w:rPr>
        <w:t>, социального найма,</w:t>
      </w:r>
      <w:r w:rsidR="00022822">
        <w:rPr>
          <w:szCs w:val="26"/>
        </w:rPr>
        <w:t xml:space="preserve"> у него и членов его семьи</w:t>
      </w:r>
      <w:r w:rsidRPr="00C857F6">
        <w:rPr>
          <w:szCs w:val="26"/>
        </w:rPr>
        <w:t>;</w:t>
      </w:r>
    </w:p>
    <w:p w14:paraId="7D8575B4" w14:textId="334DD33F" w:rsidR="003A3164" w:rsidRPr="00C857F6" w:rsidRDefault="003A3164" w:rsidP="00BA74F8">
      <w:pPr>
        <w:widowControl w:val="0"/>
        <w:ind w:firstLine="709"/>
        <w:jc w:val="both"/>
        <w:rPr>
          <w:szCs w:val="26"/>
        </w:rPr>
      </w:pPr>
      <w:r w:rsidRPr="00C857F6">
        <w:rPr>
          <w:szCs w:val="26"/>
        </w:rPr>
        <w:t>5) выписк</w:t>
      </w:r>
      <w:r w:rsidR="001E2430">
        <w:rPr>
          <w:szCs w:val="26"/>
        </w:rPr>
        <w:t>у</w:t>
      </w:r>
      <w:r w:rsidRPr="00C857F6">
        <w:rPr>
          <w:szCs w:val="26"/>
        </w:rPr>
        <w:t xml:space="preserve"> из списков спортивных сборных команд России, утвержденных федеральным государственным учреждением «Центр спортивной подготовки сборных команд России»;</w:t>
      </w:r>
    </w:p>
    <w:p w14:paraId="21469AE3" w14:textId="77777777" w:rsidR="00FF2340" w:rsidRPr="00C857F6" w:rsidRDefault="00FF2340" w:rsidP="00BA74F8">
      <w:pPr>
        <w:widowControl w:val="0"/>
        <w:ind w:firstLine="709"/>
        <w:jc w:val="both"/>
        <w:rPr>
          <w:szCs w:val="26"/>
        </w:rPr>
      </w:pPr>
      <w:r w:rsidRPr="00C857F6">
        <w:rPr>
          <w:szCs w:val="26"/>
        </w:rPr>
        <w:t>6) документы, подтверждающие родственные отношения гражданина и лиц, указанных им в качестве членов семьи;</w:t>
      </w:r>
    </w:p>
    <w:p w14:paraId="7006B788" w14:textId="0C884369" w:rsidR="00FF6080" w:rsidRDefault="00FF2340" w:rsidP="00BA74F8">
      <w:pPr>
        <w:widowControl w:val="0"/>
        <w:ind w:firstLine="709"/>
        <w:jc w:val="both"/>
        <w:rPr>
          <w:szCs w:val="26"/>
        </w:rPr>
      </w:pPr>
      <w:r w:rsidRPr="00C857F6">
        <w:rPr>
          <w:szCs w:val="26"/>
        </w:rPr>
        <w:t xml:space="preserve">7) </w:t>
      </w:r>
      <w:r w:rsidR="00FF6080">
        <w:rPr>
          <w:szCs w:val="26"/>
        </w:rPr>
        <w:t>сведения о месте фактического проживания или пребывания;</w:t>
      </w:r>
    </w:p>
    <w:p w14:paraId="2CB0B435" w14:textId="628EDC7F" w:rsidR="00FF2340" w:rsidRDefault="00FF6080" w:rsidP="00BA74F8">
      <w:pPr>
        <w:widowControl w:val="0"/>
        <w:ind w:firstLine="709"/>
        <w:jc w:val="both"/>
        <w:rPr>
          <w:szCs w:val="26"/>
        </w:rPr>
      </w:pPr>
      <w:r>
        <w:rPr>
          <w:szCs w:val="26"/>
        </w:rPr>
        <w:t xml:space="preserve">8) </w:t>
      </w:r>
      <w:r w:rsidR="00FF2340" w:rsidRPr="00C857F6">
        <w:rPr>
          <w:szCs w:val="26"/>
        </w:rPr>
        <w:t xml:space="preserve">в необходимых случаях </w:t>
      </w:r>
      <w:r w:rsidR="003A3164" w:rsidRPr="00C857F6">
        <w:rPr>
          <w:szCs w:val="26"/>
        </w:rPr>
        <w:t>–</w:t>
      </w:r>
      <w:r w:rsidR="00FF2340" w:rsidRPr="00C857F6">
        <w:rPr>
          <w:szCs w:val="26"/>
        </w:rPr>
        <w:t xml:space="preserve"> отчет</w:t>
      </w:r>
      <w:r w:rsidR="003A3164" w:rsidRPr="00C857F6">
        <w:rPr>
          <w:szCs w:val="26"/>
        </w:rPr>
        <w:t xml:space="preserve"> </w:t>
      </w:r>
      <w:r w:rsidR="00FF2340" w:rsidRPr="00C857F6">
        <w:rPr>
          <w:szCs w:val="26"/>
        </w:rPr>
        <w:t xml:space="preserve">об оценке рыночной стоимости </w:t>
      </w:r>
      <w:r w:rsidR="00022822" w:rsidRPr="00C857F6">
        <w:rPr>
          <w:szCs w:val="26"/>
        </w:rPr>
        <w:t xml:space="preserve">приобретаемого </w:t>
      </w:r>
      <w:r w:rsidR="00022822">
        <w:rPr>
          <w:szCs w:val="26"/>
        </w:rPr>
        <w:t>(</w:t>
      </w:r>
      <w:r w:rsidR="00FF2340" w:rsidRPr="00C857F6">
        <w:rPr>
          <w:szCs w:val="26"/>
        </w:rPr>
        <w:t>строящегося) жил</w:t>
      </w:r>
      <w:r>
        <w:rPr>
          <w:szCs w:val="26"/>
        </w:rPr>
        <w:t>ого помещения, копии ипотечного (кредитного) договора с банком или договора об участии в долевом строительстве и т.д.</w:t>
      </w:r>
    </w:p>
    <w:p w14:paraId="1DADEDAC" w14:textId="0455F7CB" w:rsidR="00FF6080" w:rsidRPr="00C857F6" w:rsidRDefault="00FF6080" w:rsidP="00BA74F8">
      <w:pPr>
        <w:widowControl w:val="0"/>
        <w:ind w:firstLine="709"/>
        <w:jc w:val="both"/>
        <w:rPr>
          <w:szCs w:val="26"/>
        </w:rPr>
      </w:pPr>
      <w:r>
        <w:rPr>
          <w:szCs w:val="26"/>
        </w:rPr>
        <w:t>9) другие документы, представленные по инициативе заявителя.</w:t>
      </w:r>
    </w:p>
    <w:p w14:paraId="11FE2282" w14:textId="77777777" w:rsidR="00FF2340" w:rsidRPr="00C857F6" w:rsidRDefault="00FF2340" w:rsidP="00BA74F8">
      <w:pPr>
        <w:widowControl w:val="0"/>
        <w:ind w:firstLine="709"/>
        <w:jc w:val="both"/>
        <w:rPr>
          <w:szCs w:val="26"/>
        </w:rPr>
      </w:pPr>
      <w:r w:rsidRPr="00C857F6">
        <w:rPr>
          <w:szCs w:val="26"/>
        </w:rPr>
        <w:t xml:space="preserve">Копии представляемых документов должны быть заверены надлежащим </w:t>
      </w:r>
      <w:r w:rsidRPr="00C857F6">
        <w:rPr>
          <w:szCs w:val="26"/>
        </w:rPr>
        <w:lastRenderedPageBreak/>
        <w:t>образом.</w:t>
      </w:r>
    </w:p>
    <w:p w14:paraId="5D7E931E" w14:textId="50D4FD22" w:rsidR="00FF2340" w:rsidRPr="00C857F6" w:rsidRDefault="0071046B" w:rsidP="00BA74F8">
      <w:pPr>
        <w:widowControl w:val="0"/>
        <w:ind w:firstLine="709"/>
        <w:jc w:val="both"/>
        <w:rPr>
          <w:szCs w:val="26"/>
        </w:rPr>
      </w:pPr>
      <w:r w:rsidRPr="00C857F6">
        <w:rPr>
          <w:szCs w:val="26"/>
        </w:rPr>
        <w:t>2.3</w:t>
      </w:r>
      <w:r w:rsidR="00FF2340" w:rsidRPr="00C857F6">
        <w:rPr>
          <w:szCs w:val="26"/>
        </w:rPr>
        <w:t xml:space="preserve">. Для рассмотрения </w:t>
      </w:r>
      <w:r w:rsidR="00905997">
        <w:rPr>
          <w:szCs w:val="26"/>
        </w:rPr>
        <w:t>заявлений спортсменов и их тренеров</w:t>
      </w:r>
      <w:r w:rsidR="00FF2340" w:rsidRPr="00C857F6">
        <w:rPr>
          <w:szCs w:val="26"/>
        </w:rPr>
        <w:t xml:space="preserve"> о </w:t>
      </w:r>
      <w:r w:rsidR="00905997">
        <w:rPr>
          <w:szCs w:val="26"/>
        </w:rPr>
        <w:t>предоставлении им</w:t>
      </w:r>
      <w:r w:rsidR="00FF2340" w:rsidRPr="00C857F6">
        <w:rPr>
          <w:szCs w:val="26"/>
        </w:rPr>
        <w:t xml:space="preserve"> </w:t>
      </w:r>
      <w:r w:rsidR="00905997">
        <w:rPr>
          <w:szCs w:val="26"/>
        </w:rPr>
        <w:t xml:space="preserve">дополнительного социального обеспечения в виде </w:t>
      </w:r>
      <w:r w:rsidR="00FF2340" w:rsidRPr="00C857F6">
        <w:rPr>
          <w:szCs w:val="26"/>
        </w:rPr>
        <w:t xml:space="preserve">субсидии </w:t>
      </w:r>
      <w:r w:rsidR="00905997">
        <w:rPr>
          <w:szCs w:val="26"/>
        </w:rPr>
        <w:t xml:space="preserve">из средств республиканского бюджета на улучшение жилищных условий </w:t>
      </w:r>
      <w:r w:rsidR="00FF2340" w:rsidRPr="00C857F6">
        <w:rPr>
          <w:szCs w:val="26"/>
        </w:rPr>
        <w:t xml:space="preserve">в Министерстве физической культуры и Республики Хакасия </w:t>
      </w:r>
      <w:r w:rsidR="00F10F9D" w:rsidRPr="00C857F6">
        <w:rPr>
          <w:szCs w:val="26"/>
        </w:rPr>
        <w:t xml:space="preserve">(далее – Министерство) </w:t>
      </w:r>
      <w:r w:rsidR="00FF2340" w:rsidRPr="00C857F6">
        <w:rPr>
          <w:szCs w:val="26"/>
        </w:rPr>
        <w:t xml:space="preserve">создается </w:t>
      </w:r>
      <w:r w:rsidR="00022822">
        <w:rPr>
          <w:szCs w:val="26"/>
        </w:rPr>
        <w:t>К</w:t>
      </w:r>
      <w:r w:rsidR="00FF2340" w:rsidRPr="00C857F6">
        <w:rPr>
          <w:szCs w:val="26"/>
        </w:rPr>
        <w:t>омиссия по рассмотрению заяв</w:t>
      </w:r>
      <w:r w:rsidR="00905997">
        <w:rPr>
          <w:szCs w:val="26"/>
        </w:rPr>
        <w:t>лений</w:t>
      </w:r>
      <w:r w:rsidR="00FF2340" w:rsidRPr="00C857F6">
        <w:rPr>
          <w:szCs w:val="26"/>
        </w:rPr>
        <w:t xml:space="preserve"> </w:t>
      </w:r>
      <w:r w:rsidR="00C97312">
        <w:rPr>
          <w:szCs w:val="26"/>
        </w:rPr>
        <w:t>о</w:t>
      </w:r>
      <w:r w:rsidR="00FF2340" w:rsidRPr="00C857F6">
        <w:rPr>
          <w:szCs w:val="26"/>
        </w:rPr>
        <w:t xml:space="preserve"> предоставлени</w:t>
      </w:r>
      <w:r w:rsidR="00C97312">
        <w:rPr>
          <w:szCs w:val="26"/>
        </w:rPr>
        <w:t>и</w:t>
      </w:r>
      <w:r w:rsidR="007D6A0D">
        <w:rPr>
          <w:szCs w:val="26"/>
        </w:rPr>
        <w:t xml:space="preserve"> </w:t>
      </w:r>
      <w:r w:rsidR="00FF2340" w:rsidRPr="00C857F6">
        <w:rPr>
          <w:szCs w:val="26"/>
        </w:rPr>
        <w:t>субсиди</w:t>
      </w:r>
      <w:r w:rsidR="00905997">
        <w:rPr>
          <w:szCs w:val="26"/>
        </w:rPr>
        <w:t xml:space="preserve">и на </w:t>
      </w:r>
      <w:r w:rsidR="00FF6080">
        <w:rPr>
          <w:szCs w:val="26"/>
        </w:rPr>
        <w:t xml:space="preserve">строительство или </w:t>
      </w:r>
      <w:r w:rsidR="00905997">
        <w:rPr>
          <w:szCs w:val="26"/>
        </w:rPr>
        <w:t>приобретение в собственность жил</w:t>
      </w:r>
      <w:r w:rsidR="00FF6080">
        <w:rPr>
          <w:szCs w:val="26"/>
        </w:rPr>
        <w:t>ого помещения</w:t>
      </w:r>
      <w:r w:rsidR="00FF2340" w:rsidRPr="00C857F6">
        <w:rPr>
          <w:szCs w:val="26"/>
        </w:rPr>
        <w:t xml:space="preserve"> (далее </w:t>
      </w:r>
      <w:r w:rsidR="001E2430">
        <w:rPr>
          <w:szCs w:val="26"/>
        </w:rPr>
        <w:t>–</w:t>
      </w:r>
      <w:r w:rsidR="00FF2340" w:rsidRPr="00C857F6">
        <w:rPr>
          <w:szCs w:val="26"/>
        </w:rPr>
        <w:t xml:space="preserve"> </w:t>
      </w:r>
      <w:r w:rsidR="00022822">
        <w:rPr>
          <w:szCs w:val="26"/>
        </w:rPr>
        <w:t>К</w:t>
      </w:r>
      <w:r w:rsidR="00FF2340" w:rsidRPr="00C857F6">
        <w:rPr>
          <w:szCs w:val="26"/>
        </w:rPr>
        <w:t xml:space="preserve">омиссия). Состав </w:t>
      </w:r>
      <w:r w:rsidR="00022822">
        <w:rPr>
          <w:szCs w:val="26"/>
        </w:rPr>
        <w:t>К</w:t>
      </w:r>
      <w:r w:rsidR="00FF2340" w:rsidRPr="00C857F6">
        <w:rPr>
          <w:szCs w:val="26"/>
        </w:rPr>
        <w:t>омиссии утверждается приказом Министра физической культуры и спорта Республики Хакасия.</w:t>
      </w:r>
    </w:p>
    <w:p w14:paraId="2EC14CE9" w14:textId="22CD0F45" w:rsidR="00F10F9D" w:rsidRPr="00C857F6" w:rsidRDefault="00F10F9D" w:rsidP="00BA74F8">
      <w:pPr>
        <w:widowControl w:val="0"/>
        <w:ind w:firstLine="709"/>
        <w:jc w:val="both"/>
        <w:rPr>
          <w:szCs w:val="26"/>
        </w:rPr>
      </w:pPr>
      <w:r w:rsidRPr="00C857F6">
        <w:rPr>
          <w:szCs w:val="26"/>
        </w:rPr>
        <w:t xml:space="preserve">Комиссия состоит из семи членов: пять специалистов Министерства, два представителя общественности. Из состава </w:t>
      </w:r>
      <w:r w:rsidR="00022822">
        <w:rPr>
          <w:szCs w:val="26"/>
        </w:rPr>
        <w:t>К</w:t>
      </w:r>
      <w:r w:rsidRPr="00C857F6">
        <w:rPr>
          <w:szCs w:val="26"/>
        </w:rPr>
        <w:t xml:space="preserve">омиссии избираются председатель и секретарь. Комиссия правомочна принимать решение, если на ее заседании присутствуют не менее 2/3 от общего числа ее членов, при этом каждый член </w:t>
      </w:r>
      <w:r w:rsidR="001E2430">
        <w:rPr>
          <w:szCs w:val="26"/>
        </w:rPr>
        <w:t>к</w:t>
      </w:r>
      <w:r w:rsidRPr="00C857F6">
        <w:rPr>
          <w:szCs w:val="26"/>
        </w:rPr>
        <w:t xml:space="preserve">омиссии имеет один голос. Решение принимается большинством голосов от общего числа членов </w:t>
      </w:r>
      <w:r w:rsidR="00022822">
        <w:rPr>
          <w:szCs w:val="26"/>
        </w:rPr>
        <w:t>К</w:t>
      </w:r>
      <w:r w:rsidRPr="00C857F6">
        <w:rPr>
          <w:szCs w:val="26"/>
        </w:rPr>
        <w:t xml:space="preserve">омиссии. В случае равенства голосов при голосовании голос председателя на заседании </w:t>
      </w:r>
      <w:r w:rsidR="00022822">
        <w:rPr>
          <w:szCs w:val="26"/>
        </w:rPr>
        <w:t>К</w:t>
      </w:r>
      <w:r w:rsidRPr="00C857F6">
        <w:rPr>
          <w:szCs w:val="26"/>
        </w:rPr>
        <w:t xml:space="preserve">омиссии является решающим. Решение </w:t>
      </w:r>
      <w:r w:rsidR="00022822">
        <w:rPr>
          <w:szCs w:val="26"/>
        </w:rPr>
        <w:t>К</w:t>
      </w:r>
      <w:r w:rsidRPr="00C857F6">
        <w:rPr>
          <w:szCs w:val="26"/>
        </w:rPr>
        <w:t xml:space="preserve">омиссии оформляется протоколом, который подписывают члены </w:t>
      </w:r>
      <w:r w:rsidR="00022822">
        <w:rPr>
          <w:szCs w:val="26"/>
        </w:rPr>
        <w:t>К</w:t>
      </w:r>
      <w:r w:rsidRPr="00C857F6">
        <w:rPr>
          <w:szCs w:val="26"/>
        </w:rPr>
        <w:t>омиссии, принявшие участие в ее заседании.</w:t>
      </w:r>
    </w:p>
    <w:p w14:paraId="5BDEC116" w14:textId="08A1CA06" w:rsidR="00FF2340" w:rsidRPr="00C857F6" w:rsidRDefault="0071046B" w:rsidP="00BA74F8">
      <w:pPr>
        <w:widowControl w:val="0"/>
        <w:ind w:firstLine="709"/>
        <w:jc w:val="both"/>
        <w:rPr>
          <w:szCs w:val="26"/>
        </w:rPr>
      </w:pPr>
      <w:r w:rsidRPr="00C857F6">
        <w:rPr>
          <w:szCs w:val="26"/>
        </w:rPr>
        <w:t>2.4</w:t>
      </w:r>
      <w:r w:rsidR="00FF2340" w:rsidRPr="00C857F6">
        <w:rPr>
          <w:szCs w:val="26"/>
        </w:rPr>
        <w:t xml:space="preserve">. Заявление гражданина о предоставлении субсидии рассматривается </w:t>
      </w:r>
      <w:r w:rsidR="00905997">
        <w:rPr>
          <w:szCs w:val="26"/>
        </w:rPr>
        <w:t>К</w:t>
      </w:r>
      <w:r w:rsidR="00FF2340" w:rsidRPr="00C857F6">
        <w:rPr>
          <w:szCs w:val="26"/>
        </w:rPr>
        <w:t xml:space="preserve">омиссией в течение </w:t>
      </w:r>
      <w:r w:rsidR="003A3164" w:rsidRPr="00C857F6">
        <w:rPr>
          <w:szCs w:val="26"/>
        </w:rPr>
        <w:t>3</w:t>
      </w:r>
      <w:r w:rsidR="00FF2340" w:rsidRPr="00C857F6">
        <w:rPr>
          <w:szCs w:val="26"/>
        </w:rPr>
        <w:t>0 рабочих дней со дня его представления с приложением всех необходимых документов.</w:t>
      </w:r>
    </w:p>
    <w:p w14:paraId="6B3E134C" w14:textId="63CAE422" w:rsidR="00FF2340" w:rsidRPr="00C857F6" w:rsidRDefault="0071046B" w:rsidP="00BA74F8">
      <w:pPr>
        <w:widowControl w:val="0"/>
        <w:ind w:firstLine="709"/>
        <w:jc w:val="both"/>
        <w:rPr>
          <w:szCs w:val="26"/>
        </w:rPr>
      </w:pPr>
      <w:r w:rsidRPr="00C857F6">
        <w:rPr>
          <w:szCs w:val="26"/>
        </w:rPr>
        <w:t>2.5</w:t>
      </w:r>
      <w:r w:rsidR="00FF2340" w:rsidRPr="00C857F6">
        <w:rPr>
          <w:szCs w:val="26"/>
        </w:rPr>
        <w:t xml:space="preserve">. Комиссия проверяет правильность оформления документов и достоверность содержащихся в них сведений, формирует списки граждан </w:t>
      </w:r>
      <w:r w:rsidR="001E2430">
        <w:rPr>
          <w:szCs w:val="26"/>
        </w:rPr>
        <w:t>–</w:t>
      </w:r>
      <w:r w:rsidR="00FF2340" w:rsidRPr="00C857F6">
        <w:rPr>
          <w:szCs w:val="26"/>
        </w:rPr>
        <w:t xml:space="preserve"> получателей субсидии, вносит рекомендации по поводу суммы предоставляемой субсидии. Решение </w:t>
      </w:r>
      <w:r w:rsidR="00905997">
        <w:rPr>
          <w:szCs w:val="26"/>
        </w:rPr>
        <w:t>К</w:t>
      </w:r>
      <w:r w:rsidR="00FF2340" w:rsidRPr="00C857F6">
        <w:rPr>
          <w:szCs w:val="26"/>
        </w:rPr>
        <w:t>омиссии оформляется протоколом</w:t>
      </w:r>
      <w:r w:rsidR="003A3164" w:rsidRPr="00C857F6">
        <w:rPr>
          <w:szCs w:val="26"/>
        </w:rPr>
        <w:t xml:space="preserve">, который вместе с </w:t>
      </w:r>
      <w:r w:rsidR="00FF2340" w:rsidRPr="00C857F6">
        <w:rPr>
          <w:szCs w:val="26"/>
        </w:rPr>
        <w:t>ходатайство</w:t>
      </w:r>
      <w:r w:rsidR="003A3164" w:rsidRPr="00C857F6">
        <w:rPr>
          <w:szCs w:val="26"/>
        </w:rPr>
        <w:t>м</w:t>
      </w:r>
      <w:r w:rsidR="00FF2340" w:rsidRPr="00C857F6">
        <w:rPr>
          <w:szCs w:val="26"/>
        </w:rPr>
        <w:t xml:space="preserve"> о выделении субсидии гражданину направляется Министр</w:t>
      </w:r>
      <w:r w:rsidR="00501253" w:rsidRPr="00C857F6">
        <w:rPr>
          <w:szCs w:val="26"/>
        </w:rPr>
        <w:t>у</w:t>
      </w:r>
      <w:r w:rsidR="00FF2340" w:rsidRPr="00C857F6">
        <w:rPr>
          <w:szCs w:val="26"/>
        </w:rPr>
        <w:t xml:space="preserve"> физической культуры и спорта Республики Хакасия для принятия решения о выделении субсидии.</w:t>
      </w:r>
    </w:p>
    <w:p w14:paraId="27651BC9" w14:textId="12DDE660" w:rsidR="00F02A5B" w:rsidRPr="00C857F6" w:rsidRDefault="0071046B" w:rsidP="00BA74F8">
      <w:pPr>
        <w:widowControl w:val="0"/>
        <w:ind w:firstLine="709"/>
        <w:jc w:val="both"/>
        <w:rPr>
          <w:szCs w:val="26"/>
        </w:rPr>
      </w:pPr>
      <w:r w:rsidRPr="00C857F6">
        <w:rPr>
          <w:szCs w:val="26"/>
        </w:rPr>
        <w:t>2.6</w:t>
      </w:r>
      <w:r w:rsidR="00F02A5B" w:rsidRPr="00C857F6">
        <w:rPr>
          <w:szCs w:val="26"/>
        </w:rPr>
        <w:t>. Решение о предоставлении субсидии, ее размере принимается Министром физической культуры и спорта Республики Хакасия и оформляется в виде приказа Министерства.</w:t>
      </w:r>
    </w:p>
    <w:p w14:paraId="477745F1" w14:textId="2B6D62CD" w:rsidR="00FF2340" w:rsidRPr="00C857F6" w:rsidRDefault="0071046B" w:rsidP="00BA74F8">
      <w:pPr>
        <w:widowControl w:val="0"/>
        <w:ind w:firstLine="709"/>
        <w:jc w:val="both"/>
        <w:rPr>
          <w:szCs w:val="26"/>
        </w:rPr>
      </w:pPr>
      <w:r w:rsidRPr="00C857F6">
        <w:rPr>
          <w:szCs w:val="26"/>
        </w:rPr>
        <w:t>2.7</w:t>
      </w:r>
      <w:r w:rsidR="00FF2340" w:rsidRPr="00C857F6">
        <w:rPr>
          <w:szCs w:val="26"/>
        </w:rPr>
        <w:t xml:space="preserve">. При выявлении недостоверности информации, содержащейся в представленных документах, комиссия возвращает их претенденту с указанием причин возврата. О принятом решении </w:t>
      </w:r>
      <w:r w:rsidR="00905997">
        <w:rPr>
          <w:szCs w:val="26"/>
        </w:rPr>
        <w:t>К</w:t>
      </w:r>
      <w:r w:rsidR="00FF2340" w:rsidRPr="00C857F6">
        <w:rPr>
          <w:szCs w:val="26"/>
        </w:rPr>
        <w:t xml:space="preserve">омиссия уведомляет претендентов в течение </w:t>
      </w:r>
      <w:r w:rsidR="001E2430">
        <w:rPr>
          <w:szCs w:val="26"/>
        </w:rPr>
        <w:t>пяти</w:t>
      </w:r>
      <w:r w:rsidR="00FF2340" w:rsidRPr="00C857F6">
        <w:rPr>
          <w:szCs w:val="26"/>
        </w:rPr>
        <w:t xml:space="preserve"> рабочих дней со дня подписания протокола заседания</w:t>
      </w:r>
      <w:r w:rsidR="00FF6080">
        <w:rPr>
          <w:szCs w:val="26"/>
        </w:rPr>
        <w:t xml:space="preserve"> письменно</w:t>
      </w:r>
      <w:r w:rsidR="00F56C67">
        <w:rPr>
          <w:szCs w:val="26"/>
        </w:rPr>
        <w:t xml:space="preserve"> (нарочным, почтовым отправлением, электронной почтой).</w:t>
      </w:r>
    </w:p>
    <w:p w14:paraId="6CB1A50D" w14:textId="40A01FFF" w:rsidR="00F02A5B" w:rsidRPr="00C857F6" w:rsidRDefault="0071046B" w:rsidP="00BA74F8">
      <w:pPr>
        <w:widowControl w:val="0"/>
        <w:ind w:firstLine="708"/>
        <w:jc w:val="both"/>
        <w:rPr>
          <w:szCs w:val="26"/>
        </w:rPr>
      </w:pPr>
      <w:r w:rsidRPr="00C857F6">
        <w:rPr>
          <w:szCs w:val="26"/>
        </w:rPr>
        <w:t>2.8</w:t>
      </w:r>
      <w:r w:rsidR="00F02A5B" w:rsidRPr="00C857F6">
        <w:rPr>
          <w:szCs w:val="26"/>
        </w:rPr>
        <w:t>. Комиссия принимает решение об отказе в предоставлении субсидии в случаях если:</w:t>
      </w:r>
    </w:p>
    <w:p w14:paraId="0893F867" w14:textId="5929A9F6" w:rsidR="00F02A5B" w:rsidRPr="00C857F6" w:rsidRDefault="00F56C67" w:rsidP="00BA74F8">
      <w:pPr>
        <w:widowControl w:val="0"/>
        <w:ind w:firstLine="708"/>
        <w:jc w:val="both"/>
        <w:rPr>
          <w:szCs w:val="26"/>
        </w:rPr>
      </w:pPr>
      <w:r>
        <w:rPr>
          <w:szCs w:val="26"/>
        </w:rPr>
        <w:t xml:space="preserve">- </w:t>
      </w:r>
      <w:r w:rsidR="00F02A5B" w:rsidRPr="00C857F6">
        <w:rPr>
          <w:szCs w:val="26"/>
        </w:rPr>
        <w:t xml:space="preserve">заявление лица о предоставлении субсидии не соответствует требованиям, установленным пунктом </w:t>
      </w:r>
      <w:r>
        <w:rPr>
          <w:szCs w:val="26"/>
        </w:rPr>
        <w:t>2.2</w:t>
      </w:r>
      <w:r w:rsidR="00F02A5B" w:rsidRPr="00C857F6">
        <w:rPr>
          <w:szCs w:val="26"/>
        </w:rPr>
        <w:t xml:space="preserve"> настоящего По</w:t>
      </w:r>
      <w:r>
        <w:rPr>
          <w:szCs w:val="26"/>
        </w:rPr>
        <w:t>ложения</w:t>
      </w:r>
      <w:r w:rsidR="00F02A5B" w:rsidRPr="00C857F6">
        <w:rPr>
          <w:szCs w:val="26"/>
        </w:rPr>
        <w:t>, либо предоставленные в заявлении и</w:t>
      </w:r>
      <w:r>
        <w:rPr>
          <w:szCs w:val="26"/>
        </w:rPr>
        <w:t>,</w:t>
      </w:r>
      <w:r w:rsidR="00F02A5B" w:rsidRPr="00C857F6">
        <w:rPr>
          <w:szCs w:val="26"/>
        </w:rPr>
        <w:t xml:space="preserve"> приложенных к нему документах</w:t>
      </w:r>
      <w:r>
        <w:rPr>
          <w:szCs w:val="26"/>
        </w:rPr>
        <w:t>,</w:t>
      </w:r>
      <w:r w:rsidR="00F02A5B" w:rsidRPr="00C857F6">
        <w:rPr>
          <w:szCs w:val="26"/>
        </w:rPr>
        <w:t xml:space="preserve"> сведения являются недостоверными;</w:t>
      </w:r>
    </w:p>
    <w:p w14:paraId="26039A7C" w14:textId="53595ED7" w:rsidR="00F02A5B" w:rsidRPr="00C857F6" w:rsidRDefault="00F56C67" w:rsidP="00BA74F8">
      <w:pPr>
        <w:widowControl w:val="0"/>
        <w:ind w:firstLine="708"/>
        <w:jc w:val="both"/>
        <w:rPr>
          <w:szCs w:val="26"/>
        </w:rPr>
      </w:pPr>
      <w:r>
        <w:rPr>
          <w:szCs w:val="26"/>
        </w:rPr>
        <w:t xml:space="preserve">- </w:t>
      </w:r>
      <w:r w:rsidR="00F02A5B" w:rsidRPr="00C857F6">
        <w:rPr>
          <w:szCs w:val="26"/>
        </w:rPr>
        <w:t>лицо, подавшее заявление о предоставлении субсидии исключено из состава спортивных сборных команд России;</w:t>
      </w:r>
    </w:p>
    <w:p w14:paraId="161EF7ED" w14:textId="391EFF89" w:rsidR="00F02A5B" w:rsidRPr="00C857F6" w:rsidRDefault="00F56C67" w:rsidP="00BA74F8">
      <w:pPr>
        <w:widowControl w:val="0"/>
        <w:ind w:firstLine="708"/>
        <w:jc w:val="both"/>
        <w:rPr>
          <w:szCs w:val="26"/>
        </w:rPr>
      </w:pPr>
      <w:r>
        <w:rPr>
          <w:szCs w:val="26"/>
        </w:rPr>
        <w:t xml:space="preserve">- </w:t>
      </w:r>
      <w:r w:rsidR="00F02A5B" w:rsidRPr="00C857F6">
        <w:rPr>
          <w:szCs w:val="26"/>
        </w:rPr>
        <w:t>лицо, подавшее заявление о предоставлении субсидии, не соответствует требованиям, установленным пунктом 1.3 настоящего Порядка.</w:t>
      </w:r>
    </w:p>
    <w:p w14:paraId="66AFA9B2" w14:textId="297C665B" w:rsidR="00F02A5B" w:rsidRPr="00C857F6" w:rsidRDefault="0071046B" w:rsidP="00BA74F8">
      <w:pPr>
        <w:widowControl w:val="0"/>
        <w:ind w:firstLine="708"/>
        <w:jc w:val="both"/>
        <w:rPr>
          <w:szCs w:val="26"/>
        </w:rPr>
      </w:pPr>
      <w:r w:rsidRPr="00C857F6">
        <w:rPr>
          <w:szCs w:val="26"/>
        </w:rPr>
        <w:t>2.9.</w:t>
      </w:r>
      <w:r w:rsidR="00F02A5B" w:rsidRPr="00C857F6">
        <w:rPr>
          <w:szCs w:val="26"/>
        </w:rPr>
        <w:t xml:space="preserve"> Решение </w:t>
      </w:r>
      <w:r w:rsidR="00905997">
        <w:rPr>
          <w:szCs w:val="26"/>
        </w:rPr>
        <w:t>К</w:t>
      </w:r>
      <w:r w:rsidR="00F02A5B" w:rsidRPr="00C857F6">
        <w:rPr>
          <w:szCs w:val="26"/>
        </w:rPr>
        <w:t>омиссии об отказе в предоставлении субсидии может</w:t>
      </w:r>
      <w:r w:rsidRPr="00C857F6">
        <w:rPr>
          <w:szCs w:val="26"/>
        </w:rPr>
        <w:t xml:space="preserve"> </w:t>
      </w:r>
      <w:r w:rsidR="00F02A5B" w:rsidRPr="00C857F6">
        <w:rPr>
          <w:szCs w:val="26"/>
        </w:rPr>
        <w:t xml:space="preserve">быть обжаловано в установленном законодательством порядке. </w:t>
      </w:r>
    </w:p>
    <w:p w14:paraId="45C307CA" w14:textId="30FD0273" w:rsidR="00FF2340" w:rsidRPr="00C857F6" w:rsidRDefault="0071046B" w:rsidP="00BA74F8">
      <w:pPr>
        <w:widowControl w:val="0"/>
        <w:ind w:firstLine="709"/>
        <w:jc w:val="both"/>
        <w:rPr>
          <w:szCs w:val="26"/>
        </w:rPr>
      </w:pPr>
      <w:r w:rsidRPr="00C857F6">
        <w:rPr>
          <w:szCs w:val="26"/>
        </w:rPr>
        <w:t>2</w:t>
      </w:r>
      <w:r w:rsidR="00FF2340" w:rsidRPr="00C857F6">
        <w:rPr>
          <w:szCs w:val="26"/>
        </w:rPr>
        <w:t>.</w:t>
      </w:r>
      <w:r w:rsidR="00F02A5B" w:rsidRPr="00C857F6">
        <w:rPr>
          <w:szCs w:val="26"/>
        </w:rPr>
        <w:t>10</w:t>
      </w:r>
      <w:r w:rsidR="00FF2340" w:rsidRPr="00C857F6">
        <w:rPr>
          <w:szCs w:val="26"/>
        </w:rPr>
        <w:t>. Субсиди</w:t>
      </w:r>
      <w:r w:rsidR="00F56C67">
        <w:rPr>
          <w:szCs w:val="26"/>
        </w:rPr>
        <w:t>я</w:t>
      </w:r>
      <w:r w:rsidR="00FF2340" w:rsidRPr="00C857F6">
        <w:rPr>
          <w:szCs w:val="26"/>
        </w:rPr>
        <w:t xml:space="preserve"> перечисля</w:t>
      </w:r>
      <w:r w:rsidR="00F56C67">
        <w:rPr>
          <w:szCs w:val="26"/>
        </w:rPr>
        <w:t>е</w:t>
      </w:r>
      <w:r w:rsidR="00FF2340" w:rsidRPr="00C857F6">
        <w:rPr>
          <w:szCs w:val="26"/>
        </w:rPr>
        <w:t>тся на основании договор</w:t>
      </w:r>
      <w:r w:rsidR="00F56C67">
        <w:rPr>
          <w:szCs w:val="26"/>
        </w:rPr>
        <w:t>а</w:t>
      </w:r>
      <w:r w:rsidR="00F02A5B" w:rsidRPr="00C857F6">
        <w:rPr>
          <w:szCs w:val="26"/>
        </w:rPr>
        <w:t xml:space="preserve"> о предоставлении </w:t>
      </w:r>
      <w:r w:rsidR="00F02A5B" w:rsidRPr="00C857F6">
        <w:rPr>
          <w:szCs w:val="26"/>
        </w:rPr>
        <w:lastRenderedPageBreak/>
        <w:t>субсидии</w:t>
      </w:r>
      <w:r w:rsidR="00FF2340" w:rsidRPr="00C857F6">
        <w:rPr>
          <w:szCs w:val="26"/>
        </w:rPr>
        <w:t>, заключенн</w:t>
      </w:r>
      <w:r w:rsidR="00F56C67">
        <w:rPr>
          <w:szCs w:val="26"/>
        </w:rPr>
        <w:t>ого</w:t>
      </w:r>
      <w:r w:rsidR="00FF2340" w:rsidRPr="00C857F6">
        <w:rPr>
          <w:szCs w:val="26"/>
        </w:rPr>
        <w:t xml:space="preserve"> между Министерством и гражданином </w:t>
      </w:r>
      <w:r w:rsidR="00A50060" w:rsidRPr="00C857F6">
        <w:rPr>
          <w:szCs w:val="26"/>
        </w:rPr>
        <w:t>–</w:t>
      </w:r>
      <w:r w:rsidR="00FF2340" w:rsidRPr="00C857F6">
        <w:rPr>
          <w:szCs w:val="26"/>
        </w:rPr>
        <w:t xml:space="preserve"> получателем субсидии.</w:t>
      </w:r>
    </w:p>
    <w:p w14:paraId="660EB708" w14:textId="4A47DBD8" w:rsidR="00FF2340" w:rsidRPr="00C857F6" w:rsidRDefault="0071046B" w:rsidP="00BA74F8">
      <w:pPr>
        <w:widowControl w:val="0"/>
        <w:ind w:firstLine="709"/>
        <w:jc w:val="both"/>
        <w:rPr>
          <w:szCs w:val="26"/>
        </w:rPr>
      </w:pPr>
      <w:r w:rsidRPr="00C857F6">
        <w:rPr>
          <w:szCs w:val="26"/>
        </w:rPr>
        <w:t>2</w:t>
      </w:r>
      <w:r w:rsidR="00FF2340" w:rsidRPr="00C857F6">
        <w:rPr>
          <w:szCs w:val="26"/>
        </w:rPr>
        <w:t>.</w:t>
      </w:r>
      <w:r w:rsidR="00F02A5B" w:rsidRPr="00C857F6">
        <w:rPr>
          <w:szCs w:val="26"/>
        </w:rPr>
        <w:t>11</w:t>
      </w:r>
      <w:r w:rsidR="00FF2340" w:rsidRPr="00C857F6">
        <w:rPr>
          <w:szCs w:val="26"/>
        </w:rPr>
        <w:t>. Перечисление субсидии осуществляется в установленном порядке Министерством в соответствии со сводной бюджетной росписью республиканского бюджета</w:t>
      </w:r>
      <w:r w:rsidR="00744316" w:rsidRPr="00C857F6">
        <w:rPr>
          <w:szCs w:val="26"/>
        </w:rPr>
        <w:t xml:space="preserve"> Республики Хакасия</w:t>
      </w:r>
      <w:r w:rsidR="00FF2340" w:rsidRPr="00C857F6">
        <w:rPr>
          <w:szCs w:val="26"/>
        </w:rPr>
        <w:t xml:space="preserve"> (в пределах утвержденных лимитов бюджетных обязательств) через Управление Федерального казначейства по Республике Хакасия на расчетный счет в банке, открытый или указанный получателем субсидии в соответствии с заключенным договором</w:t>
      </w:r>
      <w:r w:rsidR="00A50060" w:rsidRPr="00C857F6">
        <w:rPr>
          <w:szCs w:val="26"/>
        </w:rPr>
        <w:t xml:space="preserve"> в течение месяца</w:t>
      </w:r>
      <w:r w:rsidR="00FF2340" w:rsidRPr="00C857F6">
        <w:rPr>
          <w:szCs w:val="26"/>
        </w:rPr>
        <w:t>.</w:t>
      </w:r>
    </w:p>
    <w:p w14:paraId="5D90A843" w14:textId="4409BB34" w:rsidR="00FF2340" w:rsidRPr="00C857F6" w:rsidRDefault="0071046B" w:rsidP="00BA74F8">
      <w:pPr>
        <w:widowControl w:val="0"/>
        <w:ind w:firstLine="709"/>
        <w:jc w:val="both"/>
        <w:rPr>
          <w:szCs w:val="26"/>
        </w:rPr>
      </w:pPr>
      <w:r w:rsidRPr="00C857F6">
        <w:rPr>
          <w:szCs w:val="26"/>
        </w:rPr>
        <w:t>2.12</w:t>
      </w:r>
      <w:r w:rsidR="00FF2340" w:rsidRPr="00C857F6">
        <w:rPr>
          <w:szCs w:val="26"/>
        </w:rPr>
        <w:t>. Контроль за соблюдением гражданином условий предоставления субсидий</w:t>
      </w:r>
      <w:r w:rsidR="00CB3A9C">
        <w:rPr>
          <w:szCs w:val="26"/>
        </w:rPr>
        <w:t xml:space="preserve"> и целевым использованием полученных денежных средств,</w:t>
      </w:r>
      <w:r w:rsidR="00FF2340" w:rsidRPr="00C857F6">
        <w:rPr>
          <w:szCs w:val="26"/>
        </w:rPr>
        <w:t xml:space="preserve"> осуществляется</w:t>
      </w:r>
      <w:r w:rsidR="00744316" w:rsidRPr="00C857F6">
        <w:rPr>
          <w:szCs w:val="26"/>
        </w:rPr>
        <w:t xml:space="preserve"> Министерство</w:t>
      </w:r>
      <w:r w:rsidR="00CB3A9C">
        <w:rPr>
          <w:szCs w:val="26"/>
        </w:rPr>
        <w:t>м</w:t>
      </w:r>
      <w:r w:rsidR="00FF2340" w:rsidRPr="00C857F6">
        <w:rPr>
          <w:szCs w:val="26"/>
        </w:rPr>
        <w:t xml:space="preserve">. </w:t>
      </w:r>
    </w:p>
    <w:p w14:paraId="119403EF" w14:textId="2E62924D" w:rsidR="00FF2340" w:rsidRPr="00E22AA3" w:rsidRDefault="0071046B" w:rsidP="00BA74F8">
      <w:pPr>
        <w:widowControl w:val="0"/>
        <w:ind w:firstLine="709"/>
        <w:jc w:val="both"/>
        <w:rPr>
          <w:color w:val="FF0000"/>
          <w:szCs w:val="26"/>
        </w:rPr>
      </w:pPr>
      <w:r w:rsidRPr="00C857F6">
        <w:rPr>
          <w:szCs w:val="26"/>
        </w:rPr>
        <w:t>2.13</w:t>
      </w:r>
      <w:r w:rsidR="00FF2340" w:rsidRPr="00C857F6">
        <w:rPr>
          <w:szCs w:val="26"/>
        </w:rPr>
        <w:t>. Гражданин, получивший субсидию</w:t>
      </w:r>
      <w:r w:rsidR="00A50060" w:rsidRPr="00C857F6">
        <w:rPr>
          <w:szCs w:val="26"/>
        </w:rPr>
        <w:t xml:space="preserve"> обязан подтвердить целевое использование средств республиканского бюджета Республики Хакасия путем представления</w:t>
      </w:r>
      <w:r w:rsidR="00FF2340" w:rsidRPr="00C857F6">
        <w:rPr>
          <w:szCs w:val="26"/>
        </w:rPr>
        <w:t xml:space="preserve"> в Министерство заверенны</w:t>
      </w:r>
      <w:r w:rsidR="00A50060" w:rsidRPr="00C857F6">
        <w:rPr>
          <w:szCs w:val="26"/>
        </w:rPr>
        <w:t>х</w:t>
      </w:r>
      <w:r w:rsidR="00FF2340" w:rsidRPr="00C857F6">
        <w:rPr>
          <w:szCs w:val="26"/>
        </w:rPr>
        <w:t xml:space="preserve"> </w:t>
      </w:r>
      <w:r w:rsidR="003659E8" w:rsidRPr="00C857F6">
        <w:rPr>
          <w:szCs w:val="26"/>
        </w:rPr>
        <w:t>надлежащ</w:t>
      </w:r>
      <w:r w:rsidR="003659E8">
        <w:rPr>
          <w:szCs w:val="26"/>
        </w:rPr>
        <w:t>им образом</w:t>
      </w:r>
      <w:r w:rsidR="003659E8" w:rsidRPr="00C857F6">
        <w:rPr>
          <w:szCs w:val="26"/>
        </w:rPr>
        <w:t xml:space="preserve"> </w:t>
      </w:r>
      <w:r w:rsidR="00FF2340" w:rsidRPr="00C857F6">
        <w:rPr>
          <w:szCs w:val="26"/>
        </w:rPr>
        <w:t>копи</w:t>
      </w:r>
      <w:r w:rsidR="00A50060" w:rsidRPr="00C857F6">
        <w:rPr>
          <w:szCs w:val="26"/>
        </w:rPr>
        <w:t>й</w:t>
      </w:r>
      <w:r w:rsidR="00FF2340" w:rsidRPr="00C857F6">
        <w:rPr>
          <w:szCs w:val="26"/>
        </w:rPr>
        <w:t xml:space="preserve"> документов, подтверждающих расходование полученной субсидии </w:t>
      </w:r>
      <w:r w:rsidR="00CB3A9C">
        <w:rPr>
          <w:szCs w:val="26"/>
        </w:rPr>
        <w:t xml:space="preserve">на цели, для которые была предоставлена субсидия </w:t>
      </w:r>
      <w:r w:rsidR="00FF2340" w:rsidRPr="00C857F6">
        <w:rPr>
          <w:szCs w:val="26"/>
        </w:rPr>
        <w:t xml:space="preserve">(договор, явившийся основанием для государственной регистрации права на приобретаемое жилое помещение, свидетельство о государственной регистрации права собственности на жилое помещение, </w:t>
      </w:r>
      <w:r w:rsidR="00CB3A9C">
        <w:rPr>
          <w:szCs w:val="26"/>
        </w:rPr>
        <w:t xml:space="preserve">выписку из ЕГРН, </w:t>
      </w:r>
      <w:r w:rsidR="00FF2340" w:rsidRPr="00C857F6">
        <w:rPr>
          <w:szCs w:val="26"/>
        </w:rPr>
        <w:t>договор подряда, акты о выполненных работах, счета на оплату строительных материалов, работ, услуг и т.д.)</w:t>
      </w:r>
      <w:r w:rsidR="00A50060" w:rsidRPr="00C857F6">
        <w:rPr>
          <w:szCs w:val="26"/>
        </w:rPr>
        <w:t xml:space="preserve"> </w:t>
      </w:r>
      <w:r w:rsidR="00E22AA3" w:rsidRPr="00E22AA3">
        <w:rPr>
          <w:color w:val="FF0000"/>
          <w:szCs w:val="26"/>
        </w:rPr>
        <w:t>в срок от одного д</w:t>
      </w:r>
      <w:r w:rsidR="00A50060" w:rsidRPr="00E22AA3">
        <w:rPr>
          <w:color w:val="FF0000"/>
          <w:szCs w:val="26"/>
        </w:rPr>
        <w:t>о шести месяцев со дня получения субсидии</w:t>
      </w:r>
      <w:r w:rsidR="00FF2340" w:rsidRPr="00E22AA3">
        <w:rPr>
          <w:color w:val="FF0000"/>
          <w:szCs w:val="26"/>
        </w:rPr>
        <w:t>.</w:t>
      </w:r>
    </w:p>
    <w:p w14:paraId="47068E9A" w14:textId="62192E6A" w:rsidR="00A50060" w:rsidRPr="00C857F6" w:rsidRDefault="0071046B" w:rsidP="00BA74F8">
      <w:pPr>
        <w:widowControl w:val="0"/>
        <w:ind w:firstLine="709"/>
        <w:jc w:val="both"/>
        <w:rPr>
          <w:szCs w:val="26"/>
        </w:rPr>
      </w:pPr>
      <w:r w:rsidRPr="00C857F6">
        <w:rPr>
          <w:szCs w:val="26"/>
        </w:rPr>
        <w:t>2.14</w:t>
      </w:r>
      <w:r w:rsidR="00FF2340" w:rsidRPr="00C857F6">
        <w:rPr>
          <w:szCs w:val="26"/>
        </w:rPr>
        <w:t xml:space="preserve">. </w:t>
      </w:r>
      <w:r w:rsidR="00A50060" w:rsidRPr="00C857F6">
        <w:rPr>
          <w:szCs w:val="26"/>
        </w:rPr>
        <w:t>В случае установления факта нецелевого использования субсидии</w:t>
      </w:r>
      <w:r w:rsidR="003659E8">
        <w:rPr>
          <w:szCs w:val="26"/>
        </w:rPr>
        <w:t>,</w:t>
      </w:r>
      <w:r w:rsidR="00BD3D2F" w:rsidRPr="00C857F6">
        <w:rPr>
          <w:szCs w:val="26"/>
        </w:rPr>
        <w:t xml:space="preserve"> </w:t>
      </w:r>
      <w:r w:rsidR="00A50060" w:rsidRPr="00C857F6">
        <w:rPr>
          <w:szCs w:val="26"/>
        </w:rPr>
        <w:t xml:space="preserve">Министерство в течение </w:t>
      </w:r>
      <w:r w:rsidR="003659E8">
        <w:rPr>
          <w:szCs w:val="26"/>
        </w:rPr>
        <w:t>пяти</w:t>
      </w:r>
      <w:r w:rsidR="00BD3D2F" w:rsidRPr="00C857F6">
        <w:rPr>
          <w:szCs w:val="26"/>
        </w:rPr>
        <w:t xml:space="preserve"> </w:t>
      </w:r>
      <w:r w:rsidR="00A50060" w:rsidRPr="00C857F6">
        <w:rPr>
          <w:szCs w:val="26"/>
        </w:rPr>
        <w:t>рабочих дней со дня обнаружения указанного факта направляет требование</w:t>
      </w:r>
      <w:r w:rsidR="00BD3D2F" w:rsidRPr="00C857F6">
        <w:rPr>
          <w:szCs w:val="26"/>
        </w:rPr>
        <w:t xml:space="preserve"> </w:t>
      </w:r>
      <w:r w:rsidR="00A50060" w:rsidRPr="00C857F6">
        <w:rPr>
          <w:szCs w:val="26"/>
        </w:rPr>
        <w:t>гражданину о возврате полученной субсидии.</w:t>
      </w:r>
    </w:p>
    <w:p w14:paraId="7667A962" w14:textId="5AB57FF0" w:rsidR="00FF2340" w:rsidRPr="00C857F6" w:rsidRDefault="0071046B" w:rsidP="00BA74F8">
      <w:pPr>
        <w:widowControl w:val="0"/>
        <w:ind w:firstLine="709"/>
        <w:jc w:val="both"/>
        <w:rPr>
          <w:szCs w:val="26"/>
        </w:rPr>
      </w:pPr>
      <w:r w:rsidRPr="00C857F6">
        <w:rPr>
          <w:szCs w:val="26"/>
        </w:rPr>
        <w:t>2.15</w:t>
      </w:r>
      <w:r w:rsidR="00A50060" w:rsidRPr="00C857F6">
        <w:rPr>
          <w:szCs w:val="26"/>
        </w:rPr>
        <w:t>. Гражданин обязан в десятидневный срок с момента получения</w:t>
      </w:r>
      <w:r w:rsidR="00BD3D2F" w:rsidRPr="00C857F6">
        <w:rPr>
          <w:szCs w:val="26"/>
        </w:rPr>
        <w:t xml:space="preserve"> </w:t>
      </w:r>
      <w:r w:rsidR="00A50060" w:rsidRPr="00C857F6">
        <w:rPr>
          <w:szCs w:val="26"/>
        </w:rPr>
        <w:t>требования о возврате полученной субсидии</w:t>
      </w:r>
      <w:r w:rsidR="00BD3D2F" w:rsidRPr="00C857F6">
        <w:rPr>
          <w:szCs w:val="26"/>
        </w:rPr>
        <w:t xml:space="preserve"> </w:t>
      </w:r>
      <w:r w:rsidR="00A50060" w:rsidRPr="00C857F6">
        <w:rPr>
          <w:szCs w:val="26"/>
        </w:rPr>
        <w:t>перечислить всю сумму</w:t>
      </w:r>
      <w:r w:rsidR="00BD3D2F" w:rsidRPr="00C857F6">
        <w:rPr>
          <w:szCs w:val="26"/>
        </w:rPr>
        <w:t xml:space="preserve"> </w:t>
      </w:r>
      <w:r w:rsidR="00A50060" w:rsidRPr="00C857F6">
        <w:rPr>
          <w:szCs w:val="26"/>
        </w:rPr>
        <w:t xml:space="preserve">субсидии в республиканский бюджет Республики </w:t>
      </w:r>
      <w:r w:rsidR="00BD3D2F" w:rsidRPr="00C857F6">
        <w:rPr>
          <w:szCs w:val="26"/>
        </w:rPr>
        <w:t>Хакасия</w:t>
      </w:r>
      <w:r w:rsidR="00A50060" w:rsidRPr="00C857F6">
        <w:rPr>
          <w:szCs w:val="26"/>
        </w:rPr>
        <w:t xml:space="preserve">. В случае </w:t>
      </w:r>
      <w:r w:rsidR="00BD3D2F" w:rsidRPr="00C857F6">
        <w:rPr>
          <w:szCs w:val="26"/>
        </w:rPr>
        <w:t>невозврата субсидии</w:t>
      </w:r>
      <w:r w:rsidR="00A50060" w:rsidRPr="00C857F6">
        <w:rPr>
          <w:szCs w:val="26"/>
        </w:rPr>
        <w:t xml:space="preserve"> в указанный срок, взыскание средств субсидии осуществляется в</w:t>
      </w:r>
      <w:r w:rsidR="00BD3D2F" w:rsidRPr="00C857F6">
        <w:rPr>
          <w:szCs w:val="26"/>
        </w:rPr>
        <w:t xml:space="preserve"> </w:t>
      </w:r>
      <w:r w:rsidR="00A50060" w:rsidRPr="00C857F6">
        <w:rPr>
          <w:szCs w:val="26"/>
        </w:rPr>
        <w:t>соответствии с действующим законодательством Российской Федерации</w:t>
      </w:r>
      <w:r w:rsidR="00BD3D2F" w:rsidRPr="00C857F6">
        <w:rPr>
          <w:szCs w:val="26"/>
        </w:rPr>
        <w:t>.</w:t>
      </w:r>
    </w:p>
    <w:p w14:paraId="0B52F273" w14:textId="77777777" w:rsidR="005B7A92" w:rsidRDefault="005B7A92" w:rsidP="00BA74F8">
      <w:pPr>
        <w:widowControl w:val="0"/>
        <w:shd w:val="clear" w:color="auto" w:fill="FFFFFF"/>
        <w:rPr>
          <w:szCs w:val="26"/>
        </w:rPr>
      </w:pPr>
    </w:p>
    <w:p w14:paraId="7EDA15DF" w14:textId="3C6F0D03" w:rsidR="005B7A92" w:rsidRDefault="005B7A92" w:rsidP="00941531">
      <w:pPr>
        <w:widowControl w:val="0"/>
        <w:shd w:val="clear" w:color="auto" w:fill="FFFFFF"/>
        <w:ind w:left="7655"/>
        <w:rPr>
          <w:szCs w:val="26"/>
        </w:rPr>
      </w:pPr>
      <w:r>
        <w:rPr>
          <w:szCs w:val="26"/>
        </w:rPr>
        <w:t>Приложение 1</w:t>
      </w:r>
    </w:p>
    <w:p w14:paraId="2A704B4A" w14:textId="37833126" w:rsidR="005A272A" w:rsidRDefault="005B7A92" w:rsidP="00941531">
      <w:pPr>
        <w:pStyle w:val="ConsPlusNormal"/>
        <w:ind w:left="5812" w:right="-1"/>
        <w:jc w:val="both"/>
        <w:rPr>
          <w:sz w:val="26"/>
          <w:szCs w:val="26"/>
        </w:rPr>
      </w:pPr>
      <w:r>
        <w:rPr>
          <w:sz w:val="26"/>
          <w:szCs w:val="26"/>
        </w:rPr>
        <w:t>Форма заявления о предоставлении субсидии на строительство или приобретение в собственность жилого помещения</w:t>
      </w:r>
    </w:p>
    <w:p w14:paraId="7C001298" w14:textId="77777777" w:rsidR="00830DE0" w:rsidRPr="00011A0A" w:rsidRDefault="00830DE0" w:rsidP="00830DE0">
      <w:pPr>
        <w:spacing w:after="240"/>
        <w:jc w:val="center"/>
        <w:rPr>
          <w:b/>
          <w:bCs/>
          <w:sz w:val="24"/>
          <w:szCs w:val="24"/>
        </w:rPr>
      </w:pPr>
      <w:r w:rsidRPr="00011A0A">
        <w:rPr>
          <w:b/>
          <w:bCs/>
          <w:sz w:val="24"/>
          <w:szCs w:val="24"/>
        </w:rPr>
        <w:t>Примерная форма заявления</w:t>
      </w:r>
      <w:r w:rsidRPr="00011A0A">
        <w:rPr>
          <w:b/>
          <w:bCs/>
          <w:sz w:val="24"/>
          <w:szCs w:val="24"/>
        </w:rPr>
        <w:br/>
        <w:t>о предоставлении субсидии на оплату</w:t>
      </w:r>
      <w:r w:rsidRPr="00011A0A">
        <w:rPr>
          <w:b/>
          <w:bCs/>
          <w:sz w:val="24"/>
          <w:szCs w:val="24"/>
        </w:rPr>
        <w:br/>
        <w:t>жилого помещения и коммунальных услуг</w:t>
      </w:r>
    </w:p>
    <w:p w14:paraId="29D6529F" w14:textId="69C013C8" w:rsidR="00830DE0" w:rsidRDefault="00830DE0" w:rsidP="00830DE0">
      <w:pPr>
        <w:ind w:left="5670"/>
        <w:rPr>
          <w:sz w:val="24"/>
          <w:szCs w:val="24"/>
        </w:rPr>
      </w:pPr>
      <w:r>
        <w:rPr>
          <w:sz w:val="24"/>
          <w:szCs w:val="24"/>
        </w:rPr>
        <w:t>В Министерство физической культуры и спорта Республики Хакасия</w:t>
      </w:r>
      <w:r>
        <w:rPr>
          <w:sz w:val="24"/>
          <w:szCs w:val="24"/>
        </w:rPr>
        <w:br/>
        <w:t>В комиссию по предоставлению</w:t>
      </w:r>
      <w:r>
        <w:rPr>
          <w:sz w:val="24"/>
          <w:szCs w:val="24"/>
        </w:rPr>
        <w:br/>
        <w:t>субсидий на строительство или приобретение в собственность жилого помещения для спортсменов и тренеров</w:t>
      </w:r>
    </w:p>
    <w:p w14:paraId="6844F8D3" w14:textId="15FFF318" w:rsidR="00830DE0" w:rsidRDefault="00830DE0" w:rsidP="00830DE0">
      <w:pPr>
        <w:ind w:left="5670"/>
        <w:rPr>
          <w:sz w:val="24"/>
          <w:szCs w:val="24"/>
        </w:rPr>
      </w:pPr>
      <w:r>
        <w:rPr>
          <w:sz w:val="24"/>
          <w:szCs w:val="24"/>
        </w:rPr>
        <w:t>от гражданина(</w:t>
      </w:r>
      <w:proofErr w:type="spellStart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>)</w:t>
      </w:r>
    </w:p>
    <w:p w14:paraId="171DAF38" w14:textId="77777777" w:rsidR="00D72CE1" w:rsidRDefault="00D72CE1" w:rsidP="00830DE0">
      <w:pPr>
        <w:ind w:left="5670"/>
        <w:rPr>
          <w:sz w:val="24"/>
          <w:szCs w:val="24"/>
        </w:rPr>
      </w:pPr>
    </w:p>
    <w:p w14:paraId="2934B4CB" w14:textId="77777777" w:rsidR="00830DE0" w:rsidRDefault="00830DE0" w:rsidP="00830DE0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14:paraId="73E901F9" w14:textId="77777777" w:rsidR="00830DE0" w:rsidRDefault="00830DE0" w:rsidP="00830DE0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14:paraId="4CFDABDC" w14:textId="77777777" w:rsidR="00830DE0" w:rsidRDefault="00830DE0" w:rsidP="00830DE0">
      <w:pPr>
        <w:ind w:left="5670"/>
        <w:rPr>
          <w:sz w:val="24"/>
          <w:szCs w:val="24"/>
        </w:rPr>
      </w:pPr>
    </w:p>
    <w:p w14:paraId="3AB7013F" w14:textId="77777777" w:rsidR="00830DE0" w:rsidRDefault="00830DE0" w:rsidP="00830DE0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14:paraId="19B79E10" w14:textId="586B02C3" w:rsidR="00830DE0" w:rsidRDefault="00830DE0" w:rsidP="00830DE0">
      <w:pPr>
        <w:ind w:left="5670"/>
        <w:rPr>
          <w:sz w:val="24"/>
          <w:szCs w:val="24"/>
        </w:rPr>
      </w:pPr>
      <w:r>
        <w:rPr>
          <w:sz w:val="24"/>
          <w:szCs w:val="24"/>
        </w:rPr>
        <w:t>проживающего:</w:t>
      </w:r>
    </w:p>
    <w:p w14:paraId="673EAD75" w14:textId="77777777" w:rsidR="00830DE0" w:rsidRDefault="00830DE0" w:rsidP="00830DE0">
      <w:pPr>
        <w:ind w:left="5670"/>
        <w:rPr>
          <w:sz w:val="24"/>
          <w:szCs w:val="24"/>
        </w:rPr>
      </w:pPr>
    </w:p>
    <w:p w14:paraId="34378CED" w14:textId="77777777" w:rsidR="00830DE0" w:rsidRDefault="00830DE0" w:rsidP="00830DE0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14:paraId="52263404" w14:textId="77777777" w:rsidR="00830DE0" w:rsidRDefault="00830DE0" w:rsidP="00830DE0">
      <w:pPr>
        <w:ind w:left="5670"/>
        <w:rPr>
          <w:sz w:val="24"/>
          <w:szCs w:val="24"/>
        </w:rPr>
      </w:pPr>
      <w:r>
        <w:rPr>
          <w:sz w:val="24"/>
          <w:szCs w:val="24"/>
        </w:rPr>
        <w:t>Номер дом. телефона</w:t>
      </w:r>
    </w:p>
    <w:p w14:paraId="1EA66814" w14:textId="77777777" w:rsidR="00830DE0" w:rsidRDefault="00830DE0" w:rsidP="00830DE0">
      <w:pPr>
        <w:tabs>
          <w:tab w:val="right" w:pos="9922"/>
        </w:tabs>
        <w:ind w:left="567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70F38CF2" w14:textId="77777777" w:rsidR="00830DE0" w:rsidRDefault="00830DE0" w:rsidP="00830DE0">
      <w:pPr>
        <w:pBdr>
          <w:top w:val="single" w:sz="4" w:space="1" w:color="auto"/>
        </w:pBdr>
        <w:ind w:left="5670" w:right="113"/>
        <w:rPr>
          <w:sz w:val="2"/>
          <w:szCs w:val="2"/>
        </w:rPr>
      </w:pPr>
    </w:p>
    <w:p w14:paraId="4A731D45" w14:textId="77777777" w:rsidR="00830DE0" w:rsidRDefault="00830DE0" w:rsidP="00830DE0">
      <w:pPr>
        <w:ind w:left="5670"/>
        <w:rPr>
          <w:sz w:val="24"/>
          <w:szCs w:val="24"/>
        </w:rPr>
      </w:pPr>
      <w:r>
        <w:rPr>
          <w:sz w:val="24"/>
          <w:szCs w:val="24"/>
        </w:rPr>
        <w:t>Номер раб. телефона</w:t>
      </w:r>
    </w:p>
    <w:p w14:paraId="3D36B58F" w14:textId="77777777" w:rsidR="00830DE0" w:rsidRDefault="00830DE0" w:rsidP="00830DE0">
      <w:pPr>
        <w:tabs>
          <w:tab w:val="right" w:pos="9922"/>
        </w:tabs>
        <w:ind w:left="567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76E01273" w14:textId="77777777" w:rsidR="00830DE0" w:rsidRDefault="00830DE0" w:rsidP="00830DE0">
      <w:pPr>
        <w:pBdr>
          <w:top w:val="single" w:sz="4" w:space="1" w:color="auto"/>
        </w:pBdr>
        <w:ind w:left="5670" w:right="141"/>
        <w:rPr>
          <w:sz w:val="2"/>
          <w:szCs w:val="2"/>
        </w:rPr>
      </w:pPr>
    </w:p>
    <w:p w14:paraId="0D30CE60" w14:textId="77777777" w:rsidR="00830DE0" w:rsidRDefault="00830DE0" w:rsidP="00830DE0">
      <w:pPr>
        <w:ind w:left="5670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</w:t>
      </w:r>
    </w:p>
    <w:p w14:paraId="2469F173" w14:textId="77777777" w:rsidR="00830DE0" w:rsidRDefault="00830DE0" w:rsidP="00830DE0">
      <w:pPr>
        <w:tabs>
          <w:tab w:val="right" w:pos="9922"/>
        </w:tabs>
        <w:ind w:left="5670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0F608194" w14:textId="77777777" w:rsidR="00830DE0" w:rsidRDefault="00830DE0" w:rsidP="00830DE0">
      <w:pPr>
        <w:pBdr>
          <w:top w:val="single" w:sz="4" w:space="1" w:color="auto"/>
        </w:pBdr>
        <w:ind w:left="5670" w:right="141"/>
        <w:rPr>
          <w:sz w:val="2"/>
          <w:szCs w:val="2"/>
        </w:rPr>
      </w:pPr>
    </w:p>
    <w:p w14:paraId="0457B21B" w14:textId="57249CFC" w:rsidR="00830DE0" w:rsidRDefault="00830DE0" w:rsidP="00830DE0">
      <w:pPr>
        <w:spacing w:before="300" w:after="300"/>
        <w:jc w:val="center"/>
        <w:rPr>
          <w:b/>
          <w:bCs/>
          <w:szCs w:val="26"/>
        </w:rPr>
      </w:pPr>
      <w:r>
        <w:rPr>
          <w:b/>
          <w:bCs/>
          <w:szCs w:val="26"/>
        </w:rPr>
        <w:t>Заявление</w:t>
      </w:r>
      <w:r>
        <w:rPr>
          <w:b/>
          <w:bCs/>
          <w:szCs w:val="26"/>
        </w:rPr>
        <w:br/>
        <w:t>о предоставлении субсидии на строительство или приобретение в собственность жилого помещения</w:t>
      </w:r>
    </w:p>
    <w:p w14:paraId="33587726" w14:textId="0BC29D77" w:rsidR="00830DE0" w:rsidRDefault="00830DE0" w:rsidP="00830DE0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Прошу предоставить </w:t>
      </w:r>
      <w:r w:rsidR="00504F68">
        <w:rPr>
          <w:sz w:val="24"/>
          <w:szCs w:val="24"/>
        </w:rPr>
        <w:t xml:space="preserve">мне </w:t>
      </w:r>
      <w:r>
        <w:rPr>
          <w:sz w:val="24"/>
          <w:szCs w:val="24"/>
        </w:rPr>
        <w:t xml:space="preserve">субсидию на строительство и приобретение в собственность жилого помещения </w:t>
      </w:r>
      <w:r w:rsidR="00046A3D">
        <w:rPr>
          <w:sz w:val="24"/>
          <w:szCs w:val="24"/>
        </w:rPr>
        <w:t xml:space="preserve"> в размере________________________________________ _____________________________________________________________________________</w:t>
      </w:r>
      <w:r>
        <w:rPr>
          <w:sz w:val="24"/>
          <w:szCs w:val="24"/>
        </w:rPr>
        <w:t>для  меня и членам моей семьи: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402"/>
        <w:gridCol w:w="1871"/>
        <w:gridCol w:w="2155"/>
        <w:gridCol w:w="1871"/>
      </w:tblGrid>
      <w:tr w:rsidR="00830DE0" w14:paraId="55EC7CF3" w14:textId="77777777" w:rsidTr="000E0475">
        <w:tc>
          <w:tcPr>
            <w:tcW w:w="680" w:type="dxa"/>
          </w:tcPr>
          <w:p w14:paraId="63DFAF44" w14:textId="77777777" w:rsidR="00830DE0" w:rsidRDefault="00830DE0" w:rsidP="000E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№ п/п</w:t>
            </w:r>
          </w:p>
        </w:tc>
        <w:tc>
          <w:tcPr>
            <w:tcW w:w="3402" w:type="dxa"/>
          </w:tcPr>
          <w:p w14:paraId="1753A1F7" w14:textId="77777777" w:rsidR="00830DE0" w:rsidRDefault="00830DE0" w:rsidP="000E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871" w:type="dxa"/>
          </w:tcPr>
          <w:p w14:paraId="7E794789" w14:textId="77777777" w:rsidR="00830DE0" w:rsidRDefault="00830DE0" w:rsidP="000E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155" w:type="dxa"/>
          </w:tcPr>
          <w:p w14:paraId="0DBA4590" w14:textId="77777777" w:rsidR="00830DE0" w:rsidRDefault="00830DE0" w:rsidP="000E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паспорта, кем и когда выдан</w:t>
            </w:r>
          </w:p>
        </w:tc>
        <w:tc>
          <w:tcPr>
            <w:tcW w:w="1871" w:type="dxa"/>
          </w:tcPr>
          <w:p w14:paraId="3E0B6347" w14:textId="77777777" w:rsidR="00830DE0" w:rsidRDefault="00830DE0" w:rsidP="000E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льгот (мер социальной поддержки)</w:t>
            </w:r>
          </w:p>
        </w:tc>
      </w:tr>
      <w:tr w:rsidR="00830DE0" w14:paraId="3CD75D36" w14:textId="77777777" w:rsidTr="000E0475">
        <w:tc>
          <w:tcPr>
            <w:tcW w:w="680" w:type="dxa"/>
          </w:tcPr>
          <w:p w14:paraId="6C824E2A" w14:textId="77777777" w:rsidR="00830DE0" w:rsidRDefault="00830DE0" w:rsidP="000E0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DFDA3EE" w14:textId="77777777" w:rsidR="00830DE0" w:rsidRDefault="00830DE0" w:rsidP="000E047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6686D945" w14:textId="77777777" w:rsidR="00830DE0" w:rsidRDefault="00830DE0" w:rsidP="000E047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  <w:tc>
          <w:tcPr>
            <w:tcW w:w="2155" w:type="dxa"/>
          </w:tcPr>
          <w:p w14:paraId="5E4A16EA" w14:textId="77777777" w:rsidR="00830DE0" w:rsidRDefault="00830DE0" w:rsidP="000E047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5B5DE998" w14:textId="77777777" w:rsidR="00830DE0" w:rsidRDefault="00830DE0" w:rsidP="000E047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30DE0" w14:paraId="6F9BFF6F" w14:textId="77777777" w:rsidTr="000E0475">
        <w:tc>
          <w:tcPr>
            <w:tcW w:w="680" w:type="dxa"/>
          </w:tcPr>
          <w:p w14:paraId="2D1FB729" w14:textId="77777777" w:rsidR="00830DE0" w:rsidRDefault="00830DE0" w:rsidP="000E0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4C271DE" w14:textId="77777777" w:rsidR="00830DE0" w:rsidRDefault="00830DE0" w:rsidP="000E047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2297208D" w14:textId="77777777" w:rsidR="00830DE0" w:rsidRDefault="00830DE0" w:rsidP="000E047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1AC87EF7" w14:textId="77777777" w:rsidR="00830DE0" w:rsidRDefault="00830DE0" w:rsidP="000E047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18BB96FC" w14:textId="77777777" w:rsidR="00830DE0" w:rsidRDefault="00830DE0" w:rsidP="000E047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30DE0" w14:paraId="382602AC" w14:textId="77777777" w:rsidTr="000E0475">
        <w:tc>
          <w:tcPr>
            <w:tcW w:w="680" w:type="dxa"/>
          </w:tcPr>
          <w:p w14:paraId="4EA346E0" w14:textId="77777777" w:rsidR="00830DE0" w:rsidRDefault="00830DE0" w:rsidP="000E0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8E2DB76" w14:textId="77777777" w:rsidR="00830DE0" w:rsidRDefault="00830DE0" w:rsidP="000E047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620A20C5" w14:textId="77777777" w:rsidR="00830DE0" w:rsidRDefault="00830DE0" w:rsidP="000E047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39981CC7" w14:textId="77777777" w:rsidR="00830DE0" w:rsidRDefault="00830DE0" w:rsidP="000E0475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1B94D7C3" w14:textId="77777777" w:rsidR="00830DE0" w:rsidRDefault="00830DE0" w:rsidP="000E0475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2541481E" w14:textId="77777777" w:rsidR="00830DE0" w:rsidRDefault="00830DE0" w:rsidP="00830DE0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зарегистрированных по месту жительства в жилом помещении по адресу:  </w:t>
      </w:r>
    </w:p>
    <w:p w14:paraId="54787340" w14:textId="77777777" w:rsidR="00830DE0" w:rsidRDefault="00830DE0" w:rsidP="00830DE0">
      <w:pPr>
        <w:pBdr>
          <w:top w:val="single" w:sz="4" w:space="1" w:color="auto"/>
        </w:pBdr>
        <w:ind w:left="851"/>
        <w:rPr>
          <w:sz w:val="2"/>
          <w:szCs w:val="2"/>
        </w:rPr>
      </w:pPr>
    </w:p>
    <w:p w14:paraId="2BEA3B9D" w14:textId="07BD438B" w:rsidR="00830DE0" w:rsidRDefault="00830DE0" w:rsidP="00830DE0">
      <w:pPr>
        <w:rPr>
          <w:sz w:val="24"/>
          <w:szCs w:val="24"/>
        </w:rPr>
      </w:pPr>
      <w:r>
        <w:rPr>
          <w:sz w:val="24"/>
          <w:szCs w:val="24"/>
        </w:rPr>
        <w:t>фактически проживающих по адресу:</w:t>
      </w:r>
    </w:p>
    <w:p w14:paraId="126D175B" w14:textId="77777777" w:rsidR="00830DE0" w:rsidRDefault="00830DE0" w:rsidP="00830DE0">
      <w:pPr>
        <w:rPr>
          <w:sz w:val="24"/>
          <w:szCs w:val="24"/>
        </w:rPr>
      </w:pPr>
    </w:p>
    <w:p w14:paraId="53FDB5F3" w14:textId="77777777" w:rsidR="00830DE0" w:rsidRDefault="00830DE0" w:rsidP="00830DE0">
      <w:pPr>
        <w:pBdr>
          <w:top w:val="single" w:sz="4" w:space="1" w:color="auto"/>
        </w:pBdr>
        <w:rPr>
          <w:sz w:val="2"/>
          <w:szCs w:val="2"/>
        </w:rPr>
      </w:pPr>
    </w:p>
    <w:p w14:paraId="473A02CB" w14:textId="4F41EBC8" w:rsidR="00830DE0" w:rsidRDefault="00830DE0" w:rsidP="00830DE0">
      <w:pPr>
        <w:jc w:val="both"/>
        <w:rPr>
          <w:sz w:val="24"/>
          <w:szCs w:val="24"/>
        </w:rPr>
      </w:pPr>
      <w:r>
        <w:rPr>
          <w:sz w:val="24"/>
          <w:szCs w:val="24"/>
        </w:rPr>
        <w:t>и перечислять субсидию:</w:t>
      </w:r>
    </w:p>
    <w:p w14:paraId="20CAEDDE" w14:textId="77777777" w:rsidR="00830DE0" w:rsidRPr="009052F1" w:rsidRDefault="00830DE0" w:rsidP="00830DE0">
      <w:pPr>
        <w:jc w:val="both"/>
        <w:rPr>
          <w:sz w:val="24"/>
          <w:szCs w:val="24"/>
        </w:rPr>
      </w:pPr>
    </w:p>
    <w:p w14:paraId="178A0595" w14:textId="77777777" w:rsidR="00830DE0" w:rsidRPr="009052F1" w:rsidRDefault="00830DE0" w:rsidP="00830DE0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14:paraId="2504E4D2" w14:textId="1111B02E" w:rsidR="00830DE0" w:rsidRDefault="00830DE0" w:rsidP="00830DE0">
      <w:pPr>
        <w:jc w:val="both"/>
        <w:rPr>
          <w:sz w:val="24"/>
          <w:szCs w:val="24"/>
        </w:rPr>
      </w:pPr>
      <w:r w:rsidRPr="00D61EC4">
        <w:rPr>
          <w:sz w:val="24"/>
          <w:szCs w:val="24"/>
        </w:rPr>
        <w:t>(указывается способ выплаты: банковские счета или вклады до востребования с реквизитами банка).</w:t>
      </w:r>
    </w:p>
    <w:tbl>
      <w:tblPr>
        <w:tblStyle w:val="a3"/>
        <w:tblW w:w="949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569"/>
        <w:gridCol w:w="1304"/>
        <w:gridCol w:w="624"/>
      </w:tblGrid>
      <w:tr w:rsidR="00830DE0" w14:paraId="6DB8A362" w14:textId="77777777" w:rsidTr="000E0475">
        <w:tc>
          <w:tcPr>
            <w:tcW w:w="7569" w:type="dxa"/>
            <w:vAlign w:val="bottom"/>
          </w:tcPr>
          <w:p w14:paraId="47CB0EE6" w14:textId="77777777" w:rsidR="00830DE0" w:rsidRDefault="00830DE0" w:rsidP="000E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Представленные мною документы и копии документов в количестве -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14:paraId="540779C0" w14:textId="77777777" w:rsidR="00830DE0" w:rsidRDefault="00830DE0" w:rsidP="000E0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bottom"/>
          </w:tcPr>
          <w:p w14:paraId="3DD69FAE" w14:textId="77777777" w:rsidR="00830DE0" w:rsidRDefault="00830DE0" w:rsidP="000E04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шт.,</w:t>
            </w:r>
          </w:p>
        </w:tc>
      </w:tr>
    </w:tbl>
    <w:p w14:paraId="5F60EA40" w14:textId="77777777" w:rsidR="00830DE0" w:rsidRDefault="00830DE0" w:rsidP="00830DE0">
      <w:pPr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p w14:paraId="6A5E600A" w14:textId="384D1906" w:rsidR="00830DE0" w:rsidRDefault="00830DE0" w:rsidP="00830DE0">
      <w:pPr>
        <w:ind w:firstLine="567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00C5CC68" w14:textId="3C4D50D8" w:rsidR="00830DE0" w:rsidRDefault="00830DE0" w:rsidP="00830DE0">
      <w:pPr>
        <w:ind w:firstLine="567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7D2347B4" w14:textId="0B1B9B44" w:rsidR="00830DE0" w:rsidRDefault="00830DE0" w:rsidP="00830DE0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3D203906" w14:textId="07F49B51" w:rsidR="00830DE0" w:rsidRDefault="00830DE0" w:rsidP="00830DE0">
      <w:pPr>
        <w:ind w:firstLine="567"/>
        <w:rPr>
          <w:sz w:val="24"/>
          <w:szCs w:val="24"/>
        </w:rPr>
      </w:pPr>
      <w:r>
        <w:rPr>
          <w:sz w:val="24"/>
          <w:szCs w:val="24"/>
        </w:rPr>
        <w:t>4.</w:t>
      </w:r>
    </w:p>
    <w:p w14:paraId="4DF73809" w14:textId="2126422F" w:rsidR="00830DE0" w:rsidRDefault="00830DE0" w:rsidP="00830DE0">
      <w:pPr>
        <w:ind w:firstLine="567"/>
        <w:rPr>
          <w:sz w:val="24"/>
          <w:szCs w:val="24"/>
        </w:rPr>
      </w:pPr>
      <w:r>
        <w:rPr>
          <w:sz w:val="24"/>
          <w:szCs w:val="24"/>
        </w:rPr>
        <w:t>5.</w:t>
      </w:r>
    </w:p>
    <w:p w14:paraId="53C5C895" w14:textId="6B3A09BE" w:rsidR="00830DE0" w:rsidRDefault="00830DE0" w:rsidP="00830DE0">
      <w:pPr>
        <w:ind w:firstLine="567"/>
        <w:rPr>
          <w:sz w:val="24"/>
          <w:szCs w:val="24"/>
        </w:rPr>
      </w:pPr>
      <w:r>
        <w:rPr>
          <w:sz w:val="24"/>
          <w:szCs w:val="24"/>
        </w:rPr>
        <w:t>6.</w:t>
      </w:r>
    </w:p>
    <w:p w14:paraId="2C94BDC7" w14:textId="45FCCB68" w:rsidR="00830DE0" w:rsidRDefault="00830DE0" w:rsidP="00830DE0">
      <w:pPr>
        <w:ind w:firstLine="567"/>
        <w:rPr>
          <w:sz w:val="24"/>
          <w:szCs w:val="24"/>
        </w:rPr>
      </w:pPr>
      <w:r>
        <w:rPr>
          <w:sz w:val="24"/>
          <w:szCs w:val="24"/>
        </w:rPr>
        <w:t>7.</w:t>
      </w:r>
    </w:p>
    <w:p w14:paraId="0E14360B" w14:textId="77777777" w:rsidR="00830DE0" w:rsidRDefault="00830DE0" w:rsidP="00830DE0">
      <w:pPr>
        <w:ind w:firstLine="567"/>
        <w:rPr>
          <w:sz w:val="24"/>
          <w:szCs w:val="24"/>
        </w:rPr>
      </w:pPr>
    </w:p>
    <w:p w14:paraId="6378FB50" w14:textId="3B18188B" w:rsidR="00830DE0" w:rsidRDefault="00830DE0" w:rsidP="00830DE0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3. </w:t>
      </w:r>
      <w:r w:rsidRPr="00040A9E">
        <w:rPr>
          <w:sz w:val="24"/>
          <w:szCs w:val="24"/>
        </w:rPr>
        <w:t>Особые обстоятельства</w:t>
      </w:r>
      <w:r w:rsidR="00504F68">
        <w:rPr>
          <w:sz w:val="24"/>
          <w:szCs w:val="24"/>
        </w:rPr>
        <w:t xml:space="preserve"> (спортивные достижения, почетные</w:t>
      </w:r>
      <w:r w:rsidR="00046A3D">
        <w:rPr>
          <w:sz w:val="24"/>
          <w:szCs w:val="24"/>
        </w:rPr>
        <w:t xml:space="preserve"> звания и</w:t>
      </w:r>
      <w:r w:rsidR="00504F68">
        <w:rPr>
          <w:sz w:val="24"/>
          <w:szCs w:val="24"/>
        </w:rPr>
        <w:t xml:space="preserve"> награ</w:t>
      </w:r>
      <w:r w:rsidR="00046A3D">
        <w:rPr>
          <w:sz w:val="24"/>
          <w:szCs w:val="24"/>
        </w:rPr>
        <w:t>д</w:t>
      </w:r>
      <w:r w:rsidR="00504F68">
        <w:rPr>
          <w:sz w:val="24"/>
          <w:szCs w:val="24"/>
        </w:rPr>
        <w:t>ы</w:t>
      </w:r>
      <w:r w:rsidR="00046A3D">
        <w:rPr>
          <w:sz w:val="24"/>
          <w:szCs w:val="24"/>
        </w:rPr>
        <w:t>, дополнительные выплаты и льготы</w:t>
      </w:r>
      <w:r w:rsidR="00504F68">
        <w:rPr>
          <w:sz w:val="24"/>
          <w:szCs w:val="24"/>
        </w:rPr>
        <w:t>)</w:t>
      </w:r>
      <w:r w:rsidRPr="00040A9E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14:paraId="334E2513" w14:textId="77777777" w:rsidR="00830DE0" w:rsidRPr="00825717" w:rsidRDefault="00830DE0" w:rsidP="00830DE0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14:paraId="57F10ACA" w14:textId="77777777" w:rsidR="00830DE0" w:rsidRDefault="00830DE0" w:rsidP="00830DE0">
      <w:pPr>
        <w:rPr>
          <w:sz w:val="24"/>
          <w:szCs w:val="24"/>
        </w:rPr>
      </w:pPr>
    </w:p>
    <w:p w14:paraId="5537CCC3" w14:textId="77777777" w:rsidR="00830DE0" w:rsidRPr="00825717" w:rsidRDefault="00830DE0" w:rsidP="00830DE0">
      <w:pPr>
        <w:pBdr>
          <w:top w:val="single" w:sz="4" w:space="1" w:color="auto"/>
        </w:pBdr>
        <w:rPr>
          <w:sz w:val="2"/>
          <w:szCs w:val="2"/>
        </w:rPr>
      </w:pPr>
    </w:p>
    <w:p w14:paraId="58B72576" w14:textId="224B6449" w:rsidR="00830DE0" w:rsidRPr="00040A9E" w:rsidRDefault="00830DE0" w:rsidP="00830DE0">
      <w:pPr>
        <w:ind w:firstLine="567"/>
        <w:jc w:val="both"/>
        <w:rPr>
          <w:sz w:val="24"/>
          <w:szCs w:val="24"/>
        </w:rPr>
      </w:pPr>
      <w:r w:rsidRPr="00040A9E">
        <w:rPr>
          <w:sz w:val="24"/>
          <w:szCs w:val="24"/>
        </w:rPr>
        <w:t>4.</w:t>
      </w:r>
      <w:r>
        <w:rPr>
          <w:sz w:val="24"/>
          <w:szCs w:val="24"/>
        </w:rPr>
        <w:t> </w:t>
      </w:r>
      <w:r w:rsidRPr="00040A9E">
        <w:rPr>
          <w:sz w:val="24"/>
          <w:szCs w:val="24"/>
        </w:rPr>
        <w:t xml:space="preserve">Обязуюсь использовать субсидии только для </w:t>
      </w:r>
      <w:r>
        <w:rPr>
          <w:sz w:val="24"/>
          <w:szCs w:val="24"/>
        </w:rPr>
        <w:t xml:space="preserve">строительства или приобретения в собственность жилого помещения </w:t>
      </w:r>
      <w:r w:rsidRPr="00040A9E">
        <w:rPr>
          <w:sz w:val="24"/>
          <w:szCs w:val="24"/>
        </w:rPr>
        <w:t>и, в случае</w:t>
      </w:r>
      <w:r>
        <w:rPr>
          <w:sz w:val="24"/>
          <w:szCs w:val="24"/>
        </w:rPr>
        <w:t xml:space="preserve"> </w:t>
      </w:r>
      <w:r w:rsidRPr="00040A9E">
        <w:rPr>
          <w:sz w:val="24"/>
          <w:szCs w:val="24"/>
        </w:rPr>
        <w:t>изменения</w:t>
      </w:r>
      <w:r>
        <w:rPr>
          <w:sz w:val="24"/>
          <w:szCs w:val="24"/>
        </w:rPr>
        <w:t xml:space="preserve"> </w:t>
      </w:r>
      <w:r w:rsidRPr="00040A9E">
        <w:rPr>
          <w:sz w:val="24"/>
          <w:szCs w:val="24"/>
        </w:rPr>
        <w:t>обстоятельств</w:t>
      </w:r>
      <w:r>
        <w:rPr>
          <w:sz w:val="24"/>
          <w:szCs w:val="24"/>
        </w:rPr>
        <w:t xml:space="preserve"> </w:t>
      </w:r>
      <w:r w:rsidRPr="00040A9E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040A9E">
        <w:rPr>
          <w:sz w:val="24"/>
          <w:szCs w:val="24"/>
        </w:rPr>
        <w:t xml:space="preserve">семье (изменение </w:t>
      </w:r>
      <w:r w:rsidRPr="00040A9E">
        <w:rPr>
          <w:sz w:val="24"/>
          <w:szCs w:val="24"/>
        </w:rPr>
        <w:lastRenderedPageBreak/>
        <w:t xml:space="preserve">места постоянного </w:t>
      </w:r>
      <w:r w:rsidR="00504F68">
        <w:rPr>
          <w:sz w:val="24"/>
          <w:szCs w:val="24"/>
        </w:rPr>
        <w:t xml:space="preserve">или временного </w:t>
      </w:r>
      <w:r w:rsidRPr="00040A9E">
        <w:rPr>
          <w:sz w:val="24"/>
          <w:szCs w:val="24"/>
        </w:rPr>
        <w:t>жительства,</w:t>
      </w:r>
      <w:r>
        <w:rPr>
          <w:sz w:val="24"/>
          <w:szCs w:val="24"/>
        </w:rPr>
        <w:t xml:space="preserve"> </w:t>
      </w:r>
      <w:r w:rsidRPr="00040A9E">
        <w:rPr>
          <w:sz w:val="24"/>
          <w:szCs w:val="24"/>
        </w:rPr>
        <w:t>основания</w:t>
      </w:r>
      <w:r>
        <w:rPr>
          <w:sz w:val="24"/>
          <w:szCs w:val="24"/>
        </w:rPr>
        <w:t xml:space="preserve"> </w:t>
      </w:r>
      <w:r w:rsidRPr="00040A9E">
        <w:rPr>
          <w:sz w:val="24"/>
          <w:szCs w:val="24"/>
        </w:rPr>
        <w:t>проживания,</w:t>
      </w:r>
      <w:r>
        <w:rPr>
          <w:sz w:val="24"/>
          <w:szCs w:val="24"/>
        </w:rPr>
        <w:t xml:space="preserve"> </w:t>
      </w:r>
      <w:r w:rsidRPr="00040A9E">
        <w:rPr>
          <w:sz w:val="24"/>
          <w:szCs w:val="24"/>
        </w:rPr>
        <w:t>гражданства,</w:t>
      </w:r>
      <w:r>
        <w:rPr>
          <w:sz w:val="24"/>
          <w:szCs w:val="24"/>
        </w:rPr>
        <w:t xml:space="preserve"> </w:t>
      </w:r>
      <w:r w:rsidRPr="00040A9E">
        <w:rPr>
          <w:sz w:val="24"/>
          <w:szCs w:val="24"/>
        </w:rPr>
        <w:t>состава</w:t>
      </w:r>
      <w:r>
        <w:rPr>
          <w:sz w:val="24"/>
          <w:szCs w:val="24"/>
        </w:rPr>
        <w:t xml:space="preserve"> </w:t>
      </w:r>
      <w:r w:rsidRPr="00040A9E">
        <w:rPr>
          <w:sz w:val="24"/>
          <w:szCs w:val="24"/>
        </w:rPr>
        <w:t>семьи),</w:t>
      </w:r>
      <w:r>
        <w:rPr>
          <w:sz w:val="24"/>
          <w:szCs w:val="24"/>
        </w:rPr>
        <w:t xml:space="preserve"> </w:t>
      </w:r>
      <w:r w:rsidRPr="00040A9E">
        <w:rPr>
          <w:sz w:val="24"/>
          <w:szCs w:val="24"/>
        </w:rPr>
        <w:t>представить</w:t>
      </w:r>
      <w:r>
        <w:rPr>
          <w:sz w:val="24"/>
          <w:szCs w:val="24"/>
        </w:rPr>
        <w:t xml:space="preserve"> </w:t>
      </w:r>
      <w:r w:rsidRPr="00040A9E">
        <w:rPr>
          <w:sz w:val="24"/>
          <w:szCs w:val="24"/>
        </w:rPr>
        <w:t>подтверждающие документы в течение 1 месяца после наступления этих событий.</w:t>
      </w:r>
    </w:p>
    <w:p w14:paraId="05250ACB" w14:textId="0BDC378B" w:rsidR="00830DE0" w:rsidRPr="00040A9E" w:rsidRDefault="00830DE0" w:rsidP="00830DE0">
      <w:pPr>
        <w:spacing w:after="240"/>
        <w:ind w:firstLine="567"/>
        <w:jc w:val="both"/>
        <w:rPr>
          <w:sz w:val="24"/>
          <w:szCs w:val="24"/>
        </w:rPr>
      </w:pPr>
      <w:r w:rsidRPr="00040A9E">
        <w:rPr>
          <w:sz w:val="24"/>
          <w:szCs w:val="24"/>
        </w:rPr>
        <w:t>5.</w:t>
      </w:r>
      <w:r>
        <w:rPr>
          <w:sz w:val="24"/>
          <w:szCs w:val="24"/>
        </w:rPr>
        <w:t> </w:t>
      </w:r>
      <w:r w:rsidRPr="00040A9E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040A9E">
        <w:rPr>
          <w:sz w:val="24"/>
          <w:szCs w:val="24"/>
        </w:rPr>
        <w:t>Правилами</w:t>
      </w:r>
      <w:r>
        <w:rPr>
          <w:sz w:val="24"/>
          <w:szCs w:val="24"/>
        </w:rPr>
        <w:t xml:space="preserve"> </w:t>
      </w:r>
      <w:r w:rsidRPr="00040A9E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040A9E">
        <w:rPr>
          <w:sz w:val="24"/>
          <w:szCs w:val="24"/>
        </w:rPr>
        <w:t xml:space="preserve">субсидий на </w:t>
      </w:r>
      <w:r w:rsidR="00504F68">
        <w:rPr>
          <w:sz w:val="24"/>
          <w:szCs w:val="24"/>
        </w:rPr>
        <w:t xml:space="preserve">строительство или приобретение в собственность </w:t>
      </w:r>
      <w:r w:rsidRPr="00040A9E">
        <w:rPr>
          <w:sz w:val="24"/>
          <w:szCs w:val="24"/>
        </w:rPr>
        <w:t>жилого помещения,</w:t>
      </w:r>
      <w:r>
        <w:rPr>
          <w:sz w:val="24"/>
          <w:szCs w:val="24"/>
        </w:rPr>
        <w:t xml:space="preserve"> </w:t>
      </w:r>
      <w:r w:rsidRPr="00040A9E">
        <w:rPr>
          <w:sz w:val="24"/>
          <w:szCs w:val="24"/>
        </w:rPr>
        <w:t>утвержденных</w:t>
      </w:r>
      <w:r>
        <w:rPr>
          <w:sz w:val="24"/>
          <w:szCs w:val="24"/>
        </w:rPr>
        <w:t xml:space="preserve"> </w:t>
      </w:r>
      <w:r w:rsidRPr="00040A9E">
        <w:rPr>
          <w:sz w:val="24"/>
          <w:szCs w:val="24"/>
        </w:rPr>
        <w:t xml:space="preserve">постановлением Правительства </w:t>
      </w:r>
      <w:r w:rsidR="00504F68">
        <w:rPr>
          <w:sz w:val="24"/>
          <w:szCs w:val="24"/>
        </w:rPr>
        <w:t>Республики Хакасия №____ от __________________</w:t>
      </w:r>
      <w:r w:rsidRPr="00741F8A">
        <w:rPr>
          <w:spacing w:val="-2"/>
          <w:sz w:val="24"/>
          <w:szCs w:val="24"/>
        </w:rPr>
        <w:t xml:space="preserve">, в том числе по проверке в </w:t>
      </w:r>
      <w:r w:rsidR="00504F68">
        <w:rPr>
          <w:spacing w:val="-2"/>
          <w:sz w:val="24"/>
          <w:szCs w:val="24"/>
        </w:rPr>
        <w:t xml:space="preserve">регистрационных </w:t>
      </w:r>
      <w:r w:rsidRPr="00741F8A">
        <w:rPr>
          <w:spacing w:val="-2"/>
          <w:sz w:val="24"/>
          <w:szCs w:val="24"/>
        </w:rPr>
        <w:t>и иных органах (организациях)</w:t>
      </w:r>
      <w:r w:rsidRPr="00040A9E">
        <w:rPr>
          <w:sz w:val="24"/>
          <w:szCs w:val="24"/>
        </w:rPr>
        <w:t xml:space="preserve"> представленных </w:t>
      </w:r>
      <w:r w:rsidR="00504F68">
        <w:rPr>
          <w:sz w:val="24"/>
          <w:szCs w:val="24"/>
        </w:rPr>
        <w:t xml:space="preserve">мной </w:t>
      </w:r>
      <w:r w:rsidRPr="00040A9E">
        <w:rPr>
          <w:sz w:val="24"/>
          <w:szCs w:val="24"/>
        </w:rPr>
        <w:t xml:space="preserve">сведений о </w:t>
      </w:r>
      <w:r w:rsidR="00504F68">
        <w:rPr>
          <w:sz w:val="24"/>
          <w:szCs w:val="24"/>
        </w:rPr>
        <w:t>наличии (отсутствии) в собственности жилого помещения</w:t>
      </w:r>
      <w:r w:rsidRPr="00040A9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04F68">
        <w:rPr>
          <w:sz w:val="24"/>
          <w:szCs w:val="24"/>
        </w:rPr>
        <w:t xml:space="preserve">о составе семьи, о целевом использовании  </w:t>
      </w:r>
      <w:r w:rsidRPr="00040A9E">
        <w:rPr>
          <w:sz w:val="24"/>
          <w:szCs w:val="24"/>
        </w:rPr>
        <w:t>субсиди</w:t>
      </w:r>
      <w:r w:rsidR="00504F6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040A9E">
        <w:rPr>
          <w:sz w:val="24"/>
          <w:szCs w:val="24"/>
        </w:rPr>
        <w:t>ознакомлен</w:t>
      </w:r>
      <w:r>
        <w:rPr>
          <w:sz w:val="24"/>
          <w:szCs w:val="24"/>
        </w:rPr>
        <w:t xml:space="preserve"> </w:t>
      </w:r>
      <w:r w:rsidRPr="00040A9E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040A9E">
        <w:rPr>
          <w:sz w:val="24"/>
          <w:szCs w:val="24"/>
        </w:rPr>
        <w:t>обязуюс</w:t>
      </w:r>
      <w:r w:rsidR="00504F68">
        <w:rPr>
          <w:sz w:val="24"/>
          <w:szCs w:val="24"/>
        </w:rPr>
        <w:t>ь</w:t>
      </w:r>
      <w:r w:rsidRPr="00040A9E">
        <w:rPr>
          <w:sz w:val="24"/>
          <w:szCs w:val="24"/>
        </w:rPr>
        <w:t xml:space="preserve"> их выполнять.</w:t>
      </w:r>
    </w:p>
    <w:tbl>
      <w:tblPr>
        <w:tblW w:w="100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2"/>
        <w:gridCol w:w="3232"/>
        <w:gridCol w:w="332"/>
        <w:gridCol w:w="397"/>
        <w:gridCol w:w="255"/>
        <w:gridCol w:w="1814"/>
        <w:gridCol w:w="369"/>
        <w:gridCol w:w="397"/>
        <w:gridCol w:w="340"/>
      </w:tblGrid>
      <w:tr w:rsidR="00830DE0" w14:paraId="384C5BA6" w14:textId="77777777" w:rsidTr="000E0475"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1BC8F0" w14:textId="77777777" w:rsidR="00830DE0" w:rsidRDefault="00830DE0" w:rsidP="000E0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88C0F" w14:textId="77777777" w:rsidR="00830DE0" w:rsidRDefault="00830DE0" w:rsidP="000E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21F272" w14:textId="77777777" w:rsidR="00830DE0" w:rsidRDefault="00830DE0" w:rsidP="000E0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EAE79" w14:textId="77777777" w:rsidR="00830DE0" w:rsidRDefault="00830DE0" w:rsidP="000E04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580E21" w14:textId="77777777" w:rsidR="00830DE0" w:rsidRDefault="00830DE0" w:rsidP="000E0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2EE57" w14:textId="77777777" w:rsidR="00830DE0" w:rsidRDefault="00830DE0" w:rsidP="000E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1E5E17" w14:textId="77777777" w:rsidR="00830DE0" w:rsidRDefault="00830DE0" w:rsidP="000E0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C7412" w14:textId="77777777" w:rsidR="00830DE0" w:rsidRDefault="00830DE0" w:rsidP="000E04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CD969A" w14:textId="77777777" w:rsidR="00830DE0" w:rsidRDefault="00830DE0" w:rsidP="000E047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77765" w14:textId="77777777" w:rsidR="00830DE0" w:rsidRDefault="00830DE0" w:rsidP="000E04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830DE0" w:rsidRPr="005A2A55" w14:paraId="541465EF" w14:textId="77777777" w:rsidTr="000E0475">
        <w:tc>
          <w:tcPr>
            <w:tcW w:w="2722" w:type="dxa"/>
          </w:tcPr>
          <w:p w14:paraId="6464AFD1" w14:textId="77777777" w:rsidR="00830DE0" w:rsidRPr="005A2A55" w:rsidRDefault="00830DE0" w:rsidP="000E0475">
            <w:pPr>
              <w:jc w:val="center"/>
            </w:pPr>
            <w:r>
              <w:t>(подпись заявителя)</w:t>
            </w:r>
          </w:p>
        </w:tc>
        <w:tc>
          <w:tcPr>
            <w:tcW w:w="142" w:type="dxa"/>
          </w:tcPr>
          <w:p w14:paraId="05B9CDD4" w14:textId="77777777" w:rsidR="00830DE0" w:rsidRPr="005A2A55" w:rsidRDefault="00830DE0" w:rsidP="000E0475">
            <w:pPr>
              <w:jc w:val="center"/>
            </w:pPr>
          </w:p>
        </w:tc>
        <w:tc>
          <w:tcPr>
            <w:tcW w:w="3232" w:type="dxa"/>
          </w:tcPr>
          <w:p w14:paraId="4419FCE1" w14:textId="77777777" w:rsidR="00830DE0" w:rsidRPr="005A2A55" w:rsidRDefault="00830DE0" w:rsidP="000E0475">
            <w:pPr>
              <w:jc w:val="center"/>
            </w:pPr>
            <w:r>
              <w:t>(фамилия)</w:t>
            </w:r>
          </w:p>
        </w:tc>
        <w:tc>
          <w:tcPr>
            <w:tcW w:w="332" w:type="dxa"/>
          </w:tcPr>
          <w:p w14:paraId="34072CCA" w14:textId="77777777" w:rsidR="00830DE0" w:rsidRPr="005A2A55" w:rsidRDefault="00830DE0" w:rsidP="000E0475"/>
        </w:tc>
        <w:tc>
          <w:tcPr>
            <w:tcW w:w="397" w:type="dxa"/>
          </w:tcPr>
          <w:p w14:paraId="124E0E30" w14:textId="77777777" w:rsidR="00830DE0" w:rsidRPr="005A2A55" w:rsidRDefault="00830DE0" w:rsidP="000E0475">
            <w:pPr>
              <w:jc w:val="center"/>
            </w:pPr>
          </w:p>
        </w:tc>
        <w:tc>
          <w:tcPr>
            <w:tcW w:w="255" w:type="dxa"/>
          </w:tcPr>
          <w:p w14:paraId="578301E1" w14:textId="77777777" w:rsidR="00830DE0" w:rsidRPr="005A2A55" w:rsidRDefault="00830DE0" w:rsidP="000E0475"/>
        </w:tc>
        <w:tc>
          <w:tcPr>
            <w:tcW w:w="1814" w:type="dxa"/>
          </w:tcPr>
          <w:p w14:paraId="57EC08A7" w14:textId="77777777" w:rsidR="00830DE0" w:rsidRPr="005A2A55" w:rsidRDefault="00830DE0" w:rsidP="000E0475">
            <w:pPr>
              <w:jc w:val="center"/>
            </w:pPr>
            <w:r>
              <w:t>(дата)</w:t>
            </w:r>
          </w:p>
        </w:tc>
        <w:tc>
          <w:tcPr>
            <w:tcW w:w="369" w:type="dxa"/>
          </w:tcPr>
          <w:p w14:paraId="1514C86F" w14:textId="77777777" w:rsidR="00830DE0" w:rsidRPr="005A2A55" w:rsidRDefault="00830DE0" w:rsidP="000E0475"/>
        </w:tc>
        <w:tc>
          <w:tcPr>
            <w:tcW w:w="397" w:type="dxa"/>
          </w:tcPr>
          <w:p w14:paraId="595A1507" w14:textId="77777777" w:rsidR="00830DE0" w:rsidRPr="005A2A55" w:rsidRDefault="00830DE0" w:rsidP="000E0475"/>
        </w:tc>
        <w:tc>
          <w:tcPr>
            <w:tcW w:w="340" w:type="dxa"/>
          </w:tcPr>
          <w:p w14:paraId="6FE58B0D" w14:textId="77777777" w:rsidR="00830DE0" w:rsidRPr="005A2A55" w:rsidRDefault="00830DE0" w:rsidP="000E0475">
            <w:pPr>
              <w:ind w:left="57"/>
            </w:pPr>
          </w:p>
        </w:tc>
      </w:tr>
    </w:tbl>
    <w:p w14:paraId="2D97778A" w14:textId="77777777" w:rsidR="00830DE0" w:rsidRDefault="00830DE0" w:rsidP="00830DE0">
      <w:pPr>
        <w:rPr>
          <w:bCs/>
          <w:sz w:val="24"/>
          <w:szCs w:val="24"/>
        </w:rPr>
      </w:pPr>
    </w:p>
    <w:tbl>
      <w:tblPr>
        <w:tblStyle w:val="a3"/>
        <w:tblW w:w="6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41"/>
        <w:gridCol w:w="1418"/>
        <w:gridCol w:w="1587"/>
      </w:tblGrid>
      <w:tr w:rsidR="00830DE0" w14:paraId="1AC07FC2" w14:textId="77777777" w:rsidTr="000E0475">
        <w:tc>
          <w:tcPr>
            <w:tcW w:w="3941" w:type="dxa"/>
            <w:vAlign w:val="bottom"/>
          </w:tcPr>
          <w:p w14:paraId="26D1AA53" w14:textId="77777777" w:rsidR="00830DE0" w:rsidRDefault="00830DE0" w:rsidP="000E0475">
            <w:pPr>
              <w:rPr>
                <w:sz w:val="24"/>
                <w:szCs w:val="24"/>
              </w:rPr>
            </w:pPr>
            <w:r w:rsidRPr="00364771">
              <w:rPr>
                <w:bCs/>
                <w:sz w:val="24"/>
                <w:szCs w:val="24"/>
              </w:rPr>
              <w:t>Заявление и документы в количестве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547FE6AD" w14:textId="77777777" w:rsidR="00830DE0" w:rsidRDefault="00830DE0" w:rsidP="000E0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14:paraId="49C16159" w14:textId="77777777" w:rsidR="00830DE0" w:rsidRDefault="00830DE0" w:rsidP="000E04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 приняты</w:t>
            </w:r>
          </w:p>
        </w:tc>
      </w:tr>
    </w:tbl>
    <w:p w14:paraId="65F1E295" w14:textId="77777777" w:rsidR="00830DE0" w:rsidRPr="00805C99" w:rsidRDefault="00830DE0" w:rsidP="00830DE0">
      <w:pPr>
        <w:rPr>
          <w:bCs/>
          <w:sz w:val="2"/>
          <w:szCs w:val="2"/>
        </w:rPr>
      </w:pPr>
    </w:p>
    <w:tbl>
      <w:tblPr>
        <w:tblW w:w="100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2"/>
        <w:gridCol w:w="3232"/>
        <w:gridCol w:w="332"/>
        <w:gridCol w:w="397"/>
        <w:gridCol w:w="255"/>
        <w:gridCol w:w="1814"/>
        <w:gridCol w:w="369"/>
        <w:gridCol w:w="397"/>
        <w:gridCol w:w="340"/>
      </w:tblGrid>
      <w:tr w:rsidR="00830DE0" w14:paraId="4C94A58D" w14:textId="77777777" w:rsidTr="000E0475"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8E554F" w14:textId="77777777" w:rsidR="00830DE0" w:rsidRDefault="00830DE0" w:rsidP="000E0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B6FBE" w14:textId="77777777" w:rsidR="00830DE0" w:rsidRDefault="00830DE0" w:rsidP="000E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AAC722" w14:textId="77777777" w:rsidR="00830DE0" w:rsidRDefault="00830DE0" w:rsidP="000E0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6279C" w14:textId="77777777" w:rsidR="00830DE0" w:rsidRDefault="00830DE0" w:rsidP="000E04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4A77B8" w14:textId="77777777" w:rsidR="00830DE0" w:rsidRDefault="00830DE0" w:rsidP="000E0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FA4FD" w14:textId="77777777" w:rsidR="00830DE0" w:rsidRDefault="00830DE0" w:rsidP="000E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C93AE8" w14:textId="77777777" w:rsidR="00830DE0" w:rsidRDefault="00830DE0" w:rsidP="000E0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58435" w14:textId="77777777" w:rsidR="00830DE0" w:rsidRDefault="00830DE0" w:rsidP="000E04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0DF2B9" w14:textId="77777777" w:rsidR="00830DE0" w:rsidRDefault="00830DE0" w:rsidP="000E047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56B5E" w14:textId="77777777" w:rsidR="00830DE0" w:rsidRDefault="00830DE0" w:rsidP="000E04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830DE0" w:rsidRPr="005A2A55" w14:paraId="34D9398C" w14:textId="77777777" w:rsidTr="000E0475">
        <w:tc>
          <w:tcPr>
            <w:tcW w:w="2722" w:type="dxa"/>
          </w:tcPr>
          <w:p w14:paraId="7D9FF919" w14:textId="77777777" w:rsidR="00830DE0" w:rsidRPr="005A2A55" w:rsidRDefault="00830DE0" w:rsidP="000E0475">
            <w:pPr>
              <w:jc w:val="center"/>
            </w:pPr>
            <w:r>
              <w:t>(подпись должностного лица)</w:t>
            </w:r>
          </w:p>
        </w:tc>
        <w:tc>
          <w:tcPr>
            <w:tcW w:w="142" w:type="dxa"/>
          </w:tcPr>
          <w:p w14:paraId="7D241CFA" w14:textId="77777777" w:rsidR="00830DE0" w:rsidRPr="005A2A55" w:rsidRDefault="00830DE0" w:rsidP="000E0475">
            <w:pPr>
              <w:jc w:val="center"/>
            </w:pPr>
          </w:p>
        </w:tc>
        <w:tc>
          <w:tcPr>
            <w:tcW w:w="3232" w:type="dxa"/>
          </w:tcPr>
          <w:p w14:paraId="6D78AE69" w14:textId="77777777" w:rsidR="00830DE0" w:rsidRPr="005A2A55" w:rsidRDefault="00830DE0" w:rsidP="000E0475">
            <w:pPr>
              <w:jc w:val="center"/>
            </w:pPr>
            <w:r>
              <w:t>(фамилия)</w:t>
            </w:r>
          </w:p>
        </w:tc>
        <w:tc>
          <w:tcPr>
            <w:tcW w:w="332" w:type="dxa"/>
          </w:tcPr>
          <w:p w14:paraId="49C7DB45" w14:textId="77777777" w:rsidR="00830DE0" w:rsidRPr="005A2A55" w:rsidRDefault="00830DE0" w:rsidP="000E0475"/>
        </w:tc>
        <w:tc>
          <w:tcPr>
            <w:tcW w:w="397" w:type="dxa"/>
          </w:tcPr>
          <w:p w14:paraId="1333B9EA" w14:textId="77777777" w:rsidR="00830DE0" w:rsidRPr="005A2A55" w:rsidRDefault="00830DE0" w:rsidP="000E0475">
            <w:pPr>
              <w:jc w:val="center"/>
            </w:pPr>
          </w:p>
        </w:tc>
        <w:tc>
          <w:tcPr>
            <w:tcW w:w="255" w:type="dxa"/>
          </w:tcPr>
          <w:p w14:paraId="4270034D" w14:textId="77777777" w:rsidR="00830DE0" w:rsidRPr="005A2A55" w:rsidRDefault="00830DE0" w:rsidP="000E0475"/>
        </w:tc>
        <w:tc>
          <w:tcPr>
            <w:tcW w:w="1814" w:type="dxa"/>
          </w:tcPr>
          <w:p w14:paraId="5E3B6AC7" w14:textId="77777777" w:rsidR="00830DE0" w:rsidRPr="005A2A55" w:rsidRDefault="00830DE0" w:rsidP="000E0475">
            <w:pPr>
              <w:jc w:val="center"/>
            </w:pPr>
            <w:r>
              <w:t>(дата)</w:t>
            </w:r>
          </w:p>
        </w:tc>
        <w:tc>
          <w:tcPr>
            <w:tcW w:w="369" w:type="dxa"/>
          </w:tcPr>
          <w:p w14:paraId="287C2AE9" w14:textId="77777777" w:rsidR="00830DE0" w:rsidRPr="005A2A55" w:rsidRDefault="00830DE0" w:rsidP="000E0475"/>
        </w:tc>
        <w:tc>
          <w:tcPr>
            <w:tcW w:w="397" w:type="dxa"/>
          </w:tcPr>
          <w:p w14:paraId="3E870596" w14:textId="77777777" w:rsidR="00830DE0" w:rsidRPr="005A2A55" w:rsidRDefault="00830DE0" w:rsidP="000E0475"/>
        </w:tc>
        <w:tc>
          <w:tcPr>
            <w:tcW w:w="340" w:type="dxa"/>
          </w:tcPr>
          <w:p w14:paraId="5CEE1645" w14:textId="77777777" w:rsidR="00830DE0" w:rsidRPr="005A2A55" w:rsidRDefault="00830DE0" w:rsidP="000E0475">
            <w:pPr>
              <w:ind w:left="57"/>
            </w:pPr>
          </w:p>
        </w:tc>
      </w:tr>
    </w:tbl>
    <w:p w14:paraId="0C817998" w14:textId="77777777" w:rsidR="00830DE0" w:rsidRDefault="00830DE0" w:rsidP="00830DE0">
      <w:pPr>
        <w:spacing w:before="240"/>
        <w:rPr>
          <w:bCs/>
          <w:sz w:val="24"/>
          <w:szCs w:val="24"/>
        </w:rPr>
      </w:pPr>
      <w:r w:rsidRPr="00805C99">
        <w:rPr>
          <w:bCs/>
          <w:sz w:val="24"/>
          <w:szCs w:val="24"/>
        </w:rPr>
        <w:t>Дело сформировано</w:t>
      </w:r>
    </w:p>
    <w:tbl>
      <w:tblPr>
        <w:tblW w:w="100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2"/>
        <w:gridCol w:w="3232"/>
        <w:gridCol w:w="332"/>
        <w:gridCol w:w="397"/>
        <w:gridCol w:w="255"/>
        <w:gridCol w:w="1814"/>
        <w:gridCol w:w="369"/>
        <w:gridCol w:w="397"/>
        <w:gridCol w:w="340"/>
      </w:tblGrid>
      <w:tr w:rsidR="00830DE0" w14:paraId="687E1836" w14:textId="77777777" w:rsidTr="000E0475"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226581" w14:textId="77777777" w:rsidR="00830DE0" w:rsidRDefault="00830DE0" w:rsidP="000E0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CE2EC" w14:textId="77777777" w:rsidR="00830DE0" w:rsidRDefault="00830DE0" w:rsidP="000E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BA6880" w14:textId="77777777" w:rsidR="00830DE0" w:rsidRDefault="00830DE0" w:rsidP="000E0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7DE80" w14:textId="77777777" w:rsidR="00830DE0" w:rsidRDefault="00830DE0" w:rsidP="000E04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2FB2D6" w14:textId="77777777" w:rsidR="00830DE0" w:rsidRDefault="00830DE0" w:rsidP="000E0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C8984" w14:textId="77777777" w:rsidR="00830DE0" w:rsidRDefault="00830DE0" w:rsidP="000E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647B9F" w14:textId="77777777" w:rsidR="00830DE0" w:rsidRDefault="00830DE0" w:rsidP="000E0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7678B" w14:textId="77777777" w:rsidR="00830DE0" w:rsidRDefault="00830DE0" w:rsidP="000E04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7BFEBD" w14:textId="77777777" w:rsidR="00830DE0" w:rsidRDefault="00830DE0" w:rsidP="000E047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857D4" w14:textId="77777777" w:rsidR="00830DE0" w:rsidRDefault="00830DE0" w:rsidP="000E04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830DE0" w:rsidRPr="005A2A55" w14:paraId="3010E18D" w14:textId="77777777" w:rsidTr="000E0475">
        <w:tc>
          <w:tcPr>
            <w:tcW w:w="2722" w:type="dxa"/>
          </w:tcPr>
          <w:p w14:paraId="4873B24C" w14:textId="77777777" w:rsidR="00830DE0" w:rsidRPr="005A2A55" w:rsidRDefault="00830DE0" w:rsidP="000E0475">
            <w:pPr>
              <w:jc w:val="center"/>
            </w:pPr>
            <w:r>
              <w:t>(подпись должностного лица)</w:t>
            </w:r>
          </w:p>
        </w:tc>
        <w:tc>
          <w:tcPr>
            <w:tcW w:w="142" w:type="dxa"/>
          </w:tcPr>
          <w:p w14:paraId="198BEFEB" w14:textId="77777777" w:rsidR="00830DE0" w:rsidRPr="005A2A55" w:rsidRDefault="00830DE0" w:rsidP="000E0475">
            <w:pPr>
              <w:jc w:val="center"/>
            </w:pPr>
          </w:p>
        </w:tc>
        <w:tc>
          <w:tcPr>
            <w:tcW w:w="3232" w:type="dxa"/>
          </w:tcPr>
          <w:p w14:paraId="287FC9D6" w14:textId="77777777" w:rsidR="00830DE0" w:rsidRPr="005A2A55" w:rsidRDefault="00830DE0" w:rsidP="000E0475">
            <w:pPr>
              <w:jc w:val="center"/>
            </w:pPr>
            <w:r>
              <w:t>(фамилия)</w:t>
            </w:r>
          </w:p>
        </w:tc>
        <w:tc>
          <w:tcPr>
            <w:tcW w:w="332" w:type="dxa"/>
          </w:tcPr>
          <w:p w14:paraId="496EEAD0" w14:textId="77777777" w:rsidR="00830DE0" w:rsidRPr="005A2A55" w:rsidRDefault="00830DE0" w:rsidP="000E0475"/>
        </w:tc>
        <w:tc>
          <w:tcPr>
            <w:tcW w:w="397" w:type="dxa"/>
          </w:tcPr>
          <w:p w14:paraId="3F32FFC2" w14:textId="77777777" w:rsidR="00830DE0" w:rsidRPr="005A2A55" w:rsidRDefault="00830DE0" w:rsidP="000E0475">
            <w:pPr>
              <w:jc w:val="center"/>
            </w:pPr>
          </w:p>
        </w:tc>
        <w:tc>
          <w:tcPr>
            <w:tcW w:w="255" w:type="dxa"/>
          </w:tcPr>
          <w:p w14:paraId="228A9948" w14:textId="77777777" w:rsidR="00830DE0" w:rsidRPr="005A2A55" w:rsidRDefault="00830DE0" w:rsidP="000E0475"/>
        </w:tc>
        <w:tc>
          <w:tcPr>
            <w:tcW w:w="1814" w:type="dxa"/>
          </w:tcPr>
          <w:p w14:paraId="3A2736E6" w14:textId="77777777" w:rsidR="00830DE0" w:rsidRPr="005A2A55" w:rsidRDefault="00830DE0" w:rsidP="000E0475">
            <w:pPr>
              <w:jc w:val="center"/>
            </w:pPr>
            <w:r>
              <w:t>(дата)</w:t>
            </w:r>
          </w:p>
        </w:tc>
        <w:tc>
          <w:tcPr>
            <w:tcW w:w="369" w:type="dxa"/>
          </w:tcPr>
          <w:p w14:paraId="0D71E3EF" w14:textId="77777777" w:rsidR="00830DE0" w:rsidRPr="005A2A55" w:rsidRDefault="00830DE0" w:rsidP="000E0475"/>
        </w:tc>
        <w:tc>
          <w:tcPr>
            <w:tcW w:w="397" w:type="dxa"/>
          </w:tcPr>
          <w:p w14:paraId="6541FB26" w14:textId="77777777" w:rsidR="00830DE0" w:rsidRPr="005A2A55" w:rsidRDefault="00830DE0" w:rsidP="000E0475"/>
        </w:tc>
        <w:tc>
          <w:tcPr>
            <w:tcW w:w="340" w:type="dxa"/>
          </w:tcPr>
          <w:p w14:paraId="2F4CCAE8" w14:textId="77777777" w:rsidR="00830DE0" w:rsidRPr="005A2A55" w:rsidRDefault="00830DE0" w:rsidP="000E0475">
            <w:pPr>
              <w:ind w:left="57"/>
            </w:pPr>
          </w:p>
        </w:tc>
      </w:tr>
    </w:tbl>
    <w:p w14:paraId="12A9ABB4" w14:textId="77777777" w:rsidR="00830DE0" w:rsidRDefault="00830DE0" w:rsidP="00830DE0">
      <w:pPr>
        <w:spacing w:before="240"/>
        <w:rPr>
          <w:bCs/>
          <w:sz w:val="24"/>
          <w:szCs w:val="24"/>
        </w:rPr>
      </w:pPr>
      <w:r w:rsidRPr="00805C99">
        <w:rPr>
          <w:bCs/>
          <w:sz w:val="24"/>
          <w:szCs w:val="24"/>
        </w:rPr>
        <w:t>Дело проверено</w:t>
      </w:r>
    </w:p>
    <w:tbl>
      <w:tblPr>
        <w:tblW w:w="100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2"/>
        <w:gridCol w:w="3232"/>
        <w:gridCol w:w="332"/>
        <w:gridCol w:w="397"/>
        <w:gridCol w:w="255"/>
        <w:gridCol w:w="1814"/>
        <w:gridCol w:w="369"/>
        <w:gridCol w:w="397"/>
        <w:gridCol w:w="340"/>
      </w:tblGrid>
      <w:tr w:rsidR="00830DE0" w14:paraId="210EAE8F" w14:textId="77777777" w:rsidTr="000E0475"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2CC4D4" w14:textId="77777777" w:rsidR="00830DE0" w:rsidRDefault="00830DE0" w:rsidP="000E0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7A17A" w14:textId="77777777" w:rsidR="00830DE0" w:rsidRDefault="00830DE0" w:rsidP="000E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4AA275" w14:textId="77777777" w:rsidR="00830DE0" w:rsidRDefault="00830DE0" w:rsidP="000E0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733E0" w14:textId="77777777" w:rsidR="00830DE0" w:rsidRDefault="00830DE0" w:rsidP="000E04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9DFC41" w14:textId="77777777" w:rsidR="00830DE0" w:rsidRDefault="00830DE0" w:rsidP="000E0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32852" w14:textId="77777777" w:rsidR="00830DE0" w:rsidRDefault="00830DE0" w:rsidP="000E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8EC267" w14:textId="77777777" w:rsidR="00830DE0" w:rsidRDefault="00830DE0" w:rsidP="000E0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4E9EC" w14:textId="77777777" w:rsidR="00830DE0" w:rsidRDefault="00830DE0" w:rsidP="000E04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4EC9FD" w14:textId="77777777" w:rsidR="00830DE0" w:rsidRDefault="00830DE0" w:rsidP="000E047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7E527" w14:textId="77777777" w:rsidR="00830DE0" w:rsidRDefault="00830DE0" w:rsidP="000E04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830DE0" w:rsidRPr="005A2A55" w14:paraId="754EDC6C" w14:textId="77777777" w:rsidTr="000E0475">
        <w:tc>
          <w:tcPr>
            <w:tcW w:w="2722" w:type="dxa"/>
          </w:tcPr>
          <w:p w14:paraId="4B4B6FED" w14:textId="77777777" w:rsidR="00830DE0" w:rsidRPr="005A2A55" w:rsidRDefault="00830DE0" w:rsidP="000E0475">
            <w:pPr>
              <w:jc w:val="center"/>
            </w:pPr>
            <w:r>
              <w:t>(подпись должностного лица или руководителя уполномоченного органа)</w:t>
            </w:r>
          </w:p>
        </w:tc>
        <w:tc>
          <w:tcPr>
            <w:tcW w:w="142" w:type="dxa"/>
          </w:tcPr>
          <w:p w14:paraId="2811C37C" w14:textId="77777777" w:rsidR="00830DE0" w:rsidRPr="005A2A55" w:rsidRDefault="00830DE0" w:rsidP="000E0475">
            <w:pPr>
              <w:jc w:val="center"/>
            </w:pPr>
          </w:p>
        </w:tc>
        <w:tc>
          <w:tcPr>
            <w:tcW w:w="3232" w:type="dxa"/>
          </w:tcPr>
          <w:p w14:paraId="4C8528E3" w14:textId="77777777" w:rsidR="00830DE0" w:rsidRPr="005A2A55" w:rsidRDefault="00830DE0" w:rsidP="000E0475">
            <w:pPr>
              <w:jc w:val="center"/>
            </w:pPr>
            <w:r>
              <w:t>(фамилия)</w:t>
            </w:r>
          </w:p>
        </w:tc>
        <w:tc>
          <w:tcPr>
            <w:tcW w:w="332" w:type="dxa"/>
          </w:tcPr>
          <w:p w14:paraId="2B7E7930" w14:textId="77777777" w:rsidR="00830DE0" w:rsidRPr="005A2A55" w:rsidRDefault="00830DE0" w:rsidP="000E0475"/>
        </w:tc>
        <w:tc>
          <w:tcPr>
            <w:tcW w:w="397" w:type="dxa"/>
          </w:tcPr>
          <w:p w14:paraId="2DFBEF6B" w14:textId="77777777" w:rsidR="00830DE0" w:rsidRPr="005A2A55" w:rsidRDefault="00830DE0" w:rsidP="000E0475">
            <w:pPr>
              <w:jc w:val="center"/>
            </w:pPr>
          </w:p>
        </w:tc>
        <w:tc>
          <w:tcPr>
            <w:tcW w:w="255" w:type="dxa"/>
          </w:tcPr>
          <w:p w14:paraId="351CB290" w14:textId="77777777" w:rsidR="00830DE0" w:rsidRPr="005A2A55" w:rsidRDefault="00830DE0" w:rsidP="000E0475"/>
        </w:tc>
        <w:tc>
          <w:tcPr>
            <w:tcW w:w="1814" w:type="dxa"/>
          </w:tcPr>
          <w:p w14:paraId="28FB1E39" w14:textId="77777777" w:rsidR="00830DE0" w:rsidRPr="005A2A55" w:rsidRDefault="00830DE0" w:rsidP="000E0475">
            <w:pPr>
              <w:jc w:val="center"/>
            </w:pPr>
            <w:r>
              <w:t>(дата)</w:t>
            </w:r>
          </w:p>
        </w:tc>
        <w:tc>
          <w:tcPr>
            <w:tcW w:w="369" w:type="dxa"/>
          </w:tcPr>
          <w:p w14:paraId="44C3375D" w14:textId="77777777" w:rsidR="00830DE0" w:rsidRPr="005A2A55" w:rsidRDefault="00830DE0" w:rsidP="000E0475"/>
        </w:tc>
        <w:tc>
          <w:tcPr>
            <w:tcW w:w="397" w:type="dxa"/>
          </w:tcPr>
          <w:p w14:paraId="102FCFA4" w14:textId="77777777" w:rsidR="00830DE0" w:rsidRPr="005A2A55" w:rsidRDefault="00830DE0" w:rsidP="000E0475"/>
        </w:tc>
        <w:tc>
          <w:tcPr>
            <w:tcW w:w="340" w:type="dxa"/>
          </w:tcPr>
          <w:p w14:paraId="153D8CCA" w14:textId="77777777" w:rsidR="00830DE0" w:rsidRPr="005A2A55" w:rsidRDefault="00830DE0" w:rsidP="000E0475">
            <w:pPr>
              <w:ind w:left="57"/>
            </w:pPr>
          </w:p>
        </w:tc>
      </w:tr>
    </w:tbl>
    <w:p w14:paraId="6D6B2088" w14:textId="39EA1774" w:rsidR="00830DE0" w:rsidRPr="000F5A39" w:rsidRDefault="00830DE0" w:rsidP="00830DE0">
      <w:pPr>
        <w:spacing w:before="240"/>
        <w:ind w:firstLine="567"/>
        <w:rPr>
          <w:sz w:val="24"/>
          <w:szCs w:val="24"/>
        </w:rPr>
      </w:pPr>
      <w:r w:rsidRPr="000F5A39">
        <w:rPr>
          <w:bCs/>
          <w:sz w:val="24"/>
          <w:szCs w:val="24"/>
        </w:rPr>
        <w:t xml:space="preserve">Решение </w:t>
      </w:r>
      <w:r w:rsidRPr="000F5A39">
        <w:rPr>
          <w:sz w:val="24"/>
          <w:szCs w:val="24"/>
        </w:rPr>
        <w:t>(ненужное зачеркнуть)</w:t>
      </w:r>
      <w:r w:rsidR="00504F68">
        <w:rPr>
          <w:sz w:val="24"/>
          <w:szCs w:val="24"/>
        </w:rPr>
        <w:t xml:space="preserve"> оформляется протоколом заседания комиссии и Приказом Минспорта РХ</w:t>
      </w:r>
      <w:r w:rsidRPr="000F5A39">
        <w:rPr>
          <w:sz w:val="24"/>
          <w:szCs w:val="24"/>
        </w:rPr>
        <w:t>:</w:t>
      </w:r>
    </w:p>
    <w:p w14:paraId="41CBE0A4" w14:textId="1A4B7F14" w:rsidR="00830DE0" w:rsidRPr="000F5A39" w:rsidRDefault="00830DE0" w:rsidP="00830DE0">
      <w:pPr>
        <w:ind w:firstLine="567"/>
        <w:jc w:val="both"/>
        <w:rPr>
          <w:iCs/>
          <w:sz w:val="24"/>
          <w:szCs w:val="24"/>
        </w:rPr>
      </w:pPr>
    </w:p>
    <w:tbl>
      <w:tblPr>
        <w:tblW w:w="9470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7"/>
        <w:gridCol w:w="2552"/>
        <w:gridCol w:w="936"/>
        <w:gridCol w:w="1418"/>
        <w:gridCol w:w="907"/>
      </w:tblGrid>
      <w:tr w:rsidR="00830DE0" w:rsidRPr="000F5A39" w14:paraId="3CD5EF6D" w14:textId="77777777" w:rsidTr="000E0475"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5C852" w14:textId="77777777" w:rsidR="00830DE0" w:rsidRPr="000F5A39" w:rsidRDefault="00830DE0" w:rsidP="000E0475">
            <w:pPr>
              <w:rPr>
                <w:sz w:val="24"/>
                <w:szCs w:val="24"/>
              </w:rPr>
            </w:pPr>
            <w:r w:rsidRPr="000F5A39">
              <w:rPr>
                <w:bCs/>
                <w:sz w:val="24"/>
                <w:szCs w:val="24"/>
              </w:rPr>
              <w:t xml:space="preserve">Предоставить </w:t>
            </w:r>
            <w:r w:rsidRPr="000F5A39">
              <w:rPr>
                <w:sz w:val="24"/>
                <w:szCs w:val="24"/>
              </w:rPr>
              <w:t>субсидию в размере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92DC56" w14:textId="77777777" w:rsidR="00830DE0" w:rsidRPr="000F5A39" w:rsidRDefault="00830DE0" w:rsidP="000E0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BB452" w14:textId="77777777" w:rsidR="00830DE0" w:rsidRPr="000F5A39" w:rsidRDefault="00830DE0" w:rsidP="000E0475">
            <w:pPr>
              <w:jc w:val="center"/>
              <w:rPr>
                <w:sz w:val="24"/>
                <w:szCs w:val="24"/>
              </w:rPr>
            </w:pPr>
            <w:r w:rsidRPr="000F5A39">
              <w:rPr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E188E7" w14:textId="77777777" w:rsidR="00830DE0" w:rsidRPr="000F5A39" w:rsidRDefault="00830DE0" w:rsidP="000E0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DDAF6" w14:textId="77777777" w:rsidR="00830DE0" w:rsidRPr="000F5A39" w:rsidRDefault="00830DE0" w:rsidP="000E0475">
            <w:pPr>
              <w:ind w:left="57"/>
              <w:rPr>
                <w:sz w:val="24"/>
                <w:szCs w:val="24"/>
              </w:rPr>
            </w:pPr>
            <w:r w:rsidRPr="000F5A39">
              <w:rPr>
                <w:sz w:val="24"/>
                <w:szCs w:val="24"/>
              </w:rPr>
              <w:t>копеек</w:t>
            </w:r>
          </w:p>
        </w:tc>
      </w:tr>
    </w:tbl>
    <w:p w14:paraId="764EFD30" w14:textId="77777777" w:rsidR="00830DE0" w:rsidRPr="00D5329F" w:rsidRDefault="00830DE0" w:rsidP="00830DE0">
      <w:pPr>
        <w:rPr>
          <w:sz w:val="2"/>
          <w:szCs w:val="2"/>
        </w:rPr>
      </w:pPr>
    </w:p>
    <w:tbl>
      <w:tblPr>
        <w:tblW w:w="100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899"/>
        <w:gridCol w:w="1191"/>
        <w:gridCol w:w="1985"/>
        <w:gridCol w:w="397"/>
        <w:gridCol w:w="397"/>
        <w:gridCol w:w="680"/>
        <w:gridCol w:w="1985"/>
        <w:gridCol w:w="397"/>
        <w:gridCol w:w="397"/>
        <w:gridCol w:w="340"/>
      </w:tblGrid>
      <w:tr w:rsidR="00830DE0" w:rsidRPr="000F5A39" w14:paraId="3D0379AA" w14:textId="77777777" w:rsidTr="000E0475"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14:paraId="4F541D69" w14:textId="77777777" w:rsidR="00830DE0" w:rsidRPr="000F5A39" w:rsidRDefault="00830DE0" w:rsidP="000E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F93276" w14:textId="77777777" w:rsidR="00830DE0" w:rsidRPr="000F5A39" w:rsidRDefault="00830DE0" w:rsidP="000E0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1D998" w14:textId="77777777" w:rsidR="00830DE0" w:rsidRPr="000F5A39" w:rsidRDefault="00830DE0" w:rsidP="000E0475">
            <w:pPr>
              <w:jc w:val="center"/>
              <w:rPr>
                <w:sz w:val="24"/>
                <w:szCs w:val="24"/>
              </w:rPr>
            </w:pPr>
            <w:r w:rsidRPr="000F5A39">
              <w:rPr>
                <w:sz w:val="24"/>
                <w:szCs w:val="24"/>
              </w:rPr>
              <w:t>месяцев 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D5784E" w14:textId="77777777" w:rsidR="00830DE0" w:rsidRPr="000F5A39" w:rsidRDefault="00830DE0" w:rsidP="000E0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52B3E" w14:textId="77777777" w:rsidR="00830DE0" w:rsidRPr="000F5A39" w:rsidRDefault="00830DE0" w:rsidP="000E0475">
            <w:pPr>
              <w:jc w:val="right"/>
              <w:rPr>
                <w:sz w:val="24"/>
                <w:szCs w:val="24"/>
              </w:rPr>
            </w:pPr>
            <w:r w:rsidRPr="000F5A39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08BA5F" w14:textId="77777777" w:rsidR="00830DE0" w:rsidRPr="000F5A39" w:rsidRDefault="00830DE0" w:rsidP="000E047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2A7FB" w14:textId="77777777" w:rsidR="00830DE0" w:rsidRPr="000F5A39" w:rsidRDefault="00830DE0" w:rsidP="000E0475">
            <w:pPr>
              <w:jc w:val="center"/>
              <w:rPr>
                <w:sz w:val="24"/>
                <w:szCs w:val="24"/>
              </w:rPr>
            </w:pPr>
            <w:r w:rsidRPr="000F5A39">
              <w:rPr>
                <w:sz w:val="24"/>
                <w:szCs w:val="24"/>
              </w:rPr>
              <w:t>г. до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52F704" w14:textId="77777777" w:rsidR="00830DE0" w:rsidRPr="000F5A39" w:rsidRDefault="00830DE0" w:rsidP="000E0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B1C15" w14:textId="77777777" w:rsidR="00830DE0" w:rsidRPr="000F5A39" w:rsidRDefault="00830DE0" w:rsidP="000E0475">
            <w:pPr>
              <w:jc w:val="right"/>
              <w:rPr>
                <w:sz w:val="24"/>
                <w:szCs w:val="24"/>
              </w:rPr>
            </w:pPr>
            <w:r w:rsidRPr="000F5A39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D14458" w14:textId="77777777" w:rsidR="00830DE0" w:rsidRPr="000F5A39" w:rsidRDefault="00830DE0" w:rsidP="000E047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7C167" w14:textId="77777777" w:rsidR="00830DE0" w:rsidRPr="000F5A39" w:rsidRDefault="00830DE0" w:rsidP="000E0475">
            <w:pPr>
              <w:ind w:left="57"/>
              <w:rPr>
                <w:sz w:val="24"/>
                <w:szCs w:val="24"/>
              </w:rPr>
            </w:pPr>
            <w:r w:rsidRPr="000F5A39">
              <w:rPr>
                <w:sz w:val="24"/>
                <w:szCs w:val="24"/>
              </w:rPr>
              <w:t>г.</w:t>
            </w:r>
          </w:p>
        </w:tc>
      </w:tr>
    </w:tbl>
    <w:p w14:paraId="495F424D" w14:textId="77777777" w:rsidR="00830DE0" w:rsidRPr="000F5A39" w:rsidRDefault="00830DE0" w:rsidP="00830DE0">
      <w:pPr>
        <w:spacing w:before="20"/>
        <w:ind w:firstLine="567"/>
        <w:rPr>
          <w:sz w:val="24"/>
          <w:szCs w:val="24"/>
        </w:rPr>
      </w:pPr>
      <w:r w:rsidRPr="000F5A39">
        <w:rPr>
          <w:bCs/>
          <w:sz w:val="24"/>
          <w:szCs w:val="24"/>
        </w:rPr>
        <w:t xml:space="preserve">Отказать </w:t>
      </w:r>
      <w:r w:rsidRPr="000F5A39">
        <w:rPr>
          <w:sz w:val="24"/>
          <w:szCs w:val="24"/>
        </w:rPr>
        <w:t xml:space="preserve">в предоставлении субсидии на основании  </w:t>
      </w:r>
    </w:p>
    <w:p w14:paraId="667F721D" w14:textId="77777777" w:rsidR="00830DE0" w:rsidRPr="000F5A39" w:rsidRDefault="00830DE0" w:rsidP="00830DE0">
      <w:pPr>
        <w:pBdr>
          <w:top w:val="single" w:sz="4" w:space="1" w:color="auto"/>
        </w:pBdr>
        <w:ind w:left="5949"/>
        <w:rPr>
          <w:sz w:val="2"/>
          <w:szCs w:val="2"/>
        </w:rPr>
      </w:pPr>
    </w:p>
    <w:p w14:paraId="4249C330" w14:textId="77777777" w:rsidR="00830DE0" w:rsidRPr="000F5A39" w:rsidRDefault="00830DE0" w:rsidP="00830DE0">
      <w:pPr>
        <w:rPr>
          <w:sz w:val="24"/>
          <w:szCs w:val="24"/>
        </w:rPr>
      </w:pPr>
    </w:p>
    <w:p w14:paraId="22D1DD8F" w14:textId="77777777" w:rsidR="00830DE0" w:rsidRPr="000F5A39" w:rsidRDefault="00830DE0" w:rsidP="00830DE0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2"/>
        <w:gridCol w:w="3232"/>
        <w:gridCol w:w="332"/>
        <w:gridCol w:w="397"/>
        <w:gridCol w:w="255"/>
        <w:gridCol w:w="1814"/>
        <w:gridCol w:w="369"/>
        <w:gridCol w:w="397"/>
        <w:gridCol w:w="340"/>
      </w:tblGrid>
      <w:tr w:rsidR="00830DE0" w14:paraId="14F695A5" w14:textId="77777777" w:rsidTr="000E0475"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2D779C" w14:textId="77777777" w:rsidR="00830DE0" w:rsidRDefault="00830DE0" w:rsidP="000E0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29282" w14:textId="77777777" w:rsidR="00830DE0" w:rsidRDefault="00830DE0" w:rsidP="000E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CB6237" w14:textId="77777777" w:rsidR="00830DE0" w:rsidRDefault="00830DE0" w:rsidP="000E0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39B6A" w14:textId="77777777" w:rsidR="00830DE0" w:rsidRDefault="00830DE0" w:rsidP="000E04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EE1DA2" w14:textId="77777777" w:rsidR="00830DE0" w:rsidRDefault="00830DE0" w:rsidP="000E0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39E73" w14:textId="77777777" w:rsidR="00830DE0" w:rsidRDefault="00830DE0" w:rsidP="000E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129060" w14:textId="77777777" w:rsidR="00830DE0" w:rsidRDefault="00830DE0" w:rsidP="000E0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96A3F" w14:textId="77777777" w:rsidR="00830DE0" w:rsidRDefault="00830DE0" w:rsidP="000E04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ADD5A5" w14:textId="77777777" w:rsidR="00830DE0" w:rsidRDefault="00830DE0" w:rsidP="000E047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9DE01" w14:textId="77777777" w:rsidR="00830DE0" w:rsidRDefault="00830DE0" w:rsidP="000E04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830DE0" w:rsidRPr="005A2A55" w14:paraId="7AD74807" w14:textId="77777777" w:rsidTr="000E0475">
        <w:tc>
          <w:tcPr>
            <w:tcW w:w="2722" w:type="dxa"/>
          </w:tcPr>
          <w:p w14:paraId="52D7A725" w14:textId="77777777" w:rsidR="00830DE0" w:rsidRPr="005A2A55" w:rsidRDefault="00830DE0" w:rsidP="000E0475">
            <w:pPr>
              <w:jc w:val="center"/>
            </w:pPr>
            <w:r>
              <w:t>(подпись должностного лица или руководителя уполномоченного органа)</w:t>
            </w:r>
          </w:p>
        </w:tc>
        <w:tc>
          <w:tcPr>
            <w:tcW w:w="142" w:type="dxa"/>
          </w:tcPr>
          <w:p w14:paraId="363405DE" w14:textId="77777777" w:rsidR="00830DE0" w:rsidRPr="005A2A55" w:rsidRDefault="00830DE0" w:rsidP="000E0475">
            <w:pPr>
              <w:jc w:val="center"/>
            </w:pPr>
          </w:p>
        </w:tc>
        <w:tc>
          <w:tcPr>
            <w:tcW w:w="3232" w:type="dxa"/>
          </w:tcPr>
          <w:p w14:paraId="04D1DDCF" w14:textId="77777777" w:rsidR="00830DE0" w:rsidRPr="005A2A55" w:rsidRDefault="00830DE0" w:rsidP="000E0475">
            <w:pPr>
              <w:jc w:val="center"/>
            </w:pPr>
            <w:r>
              <w:t>(фамилия)</w:t>
            </w:r>
          </w:p>
        </w:tc>
        <w:tc>
          <w:tcPr>
            <w:tcW w:w="332" w:type="dxa"/>
          </w:tcPr>
          <w:p w14:paraId="0236FE9B" w14:textId="77777777" w:rsidR="00830DE0" w:rsidRPr="005A2A55" w:rsidRDefault="00830DE0" w:rsidP="000E0475"/>
        </w:tc>
        <w:tc>
          <w:tcPr>
            <w:tcW w:w="397" w:type="dxa"/>
          </w:tcPr>
          <w:p w14:paraId="12D240D3" w14:textId="77777777" w:rsidR="00830DE0" w:rsidRPr="005A2A55" w:rsidRDefault="00830DE0" w:rsidP="000E0475">
            <w:pPr>
              <w:jc w:val="center"/>
            </w:pPr>
          </w:p>
        </w:tc>
        <w:tc>
          <w:tcPr>
            <w:tcW w:w="255" w:type="dxa"/>
          </w:tcPr>
          <w:p w14:paraId="270DA131" w14:textId="77777777" w:rsidR="00830DE0" w:rsidRPr="005A2A55" w:rsidRDefault="00830DE0" w:rsidP="000E0475"/>
        </w:tc>
        <w:tc>
          <w:tcPr>
            <w:tcW w:w="1814" w:type="dxa"/>
          </w:tcPr>
          <w:p w14:paraId="50EDAAAB" w14:textId="77777777" w:rsidR="00830DE0" w:rsidRPr="005A2A55" w:rsidRDefault="00830DE0" w:rsidP="000E0475">
            <w:pPr>
              <w:jc w:val="center"/>
            </w:pPr>
            <w:r>
              <w:t>(дата)</w:t>
            </w:r>
          </w:p>
        </w:tc>
        <w:tc>
          <w:tcPr>
            <w:tcW w:w="369" w:type="dxa"/>
          </w:tcPr>
          <w:p w14:paraId="48B9421B" w14:textId="77777777" w:rsidR="00830DE0" w:rsidRPr="005A2A55" w:rsidRDefault="00830DE0" w:rsidP="000E0475"/>
        </w:tc>
        <w:tc>
          <w:tcPr>
            <w:tcW w:w="397" w:type="dxa"/>
          </w:tcPr>
          <w:p w14:paraId="0629D370" w14:textId="77777777" w:rsidR="00830DE0" w:rsidRPr="005A2A55" w:rsidRDefault="00830DE0" w:rsidP="000E0475"/>
        </w:tc>
        <w:tc>
          <w:tcPr>
            <w:tcW w:w="340" w:type="dxa"/>
          </w:tcPr>
          <w:p w14:paraId="0DA12A0F" w14:textId="77777777" w:rsidR="00830DE0" w:rsidRPr="005A2A55" w:rsidRDefault="00830DE0" w:rsidP="000E0475">
            <w:pPr>
              <w:ind w:left="57"/>
            </w:pPr>
          </w:p>
        </w:tc>
      </w:tr>
    </w:tbl>
    <w:p w14:paraId="2FF338CB" w14:textId="77777777" w:rsidR="00830DE0" w:rsidRPr="000F5A39" w:rsidRDefault="00830DE0" w:rsidP="00830DE0">
      <w:pPr>
        <w:spacing w:before="240" w:after="360"/>
        <w:ind w:left="567"/>
        <w:rPr>
          <w:sz w:val="24"/>
          <w:szCs w:val="24"/>
        </w:rPr>
      </w:pPr>
      <w:r w:rsidRPr="000F5A39">
        <w:rPr>
          <w:sz w:val="24"/>
          <w:szCs w:val="24"/>
        </w:rPr>
        <w:t>М.П.</w:t>
      </w:r>
    </w:p>
    <w:bookmarkEnd w:id="1"/>
    <w:p w14:paraId="2A5313F0" w14:textId="7F3B7433" w:rsidR="007A5425" w:rsidRPr="00C857F6" w:rsidRDefault="000E6A62" w:rsidP="00BA74F8">
      <w:pPr>
        <w:widowControl w:val="0"/>
        <w:tabs>
          <w:tab w:val="left" w:pos="1701"/>
        </w:tabs>
        <w:autoSpaceDE w:val="0"/>
        <w:autoSpaceDN w:val="0"/>
        <w:adjustRightInd w:val="0"/>
        <w:rPr>
          <w:szCs w:val="26"/>
        </w:rPr>
      </w:pPr>
      <w:r>
        <w:rPr>
          <w:szCs w:val="26"/>
        </w:rPr>
        <w:t>Г</w:t>
      </w:r>
      <w:r w:rsidR="007A5425" w:rsidRPr="00C857F6">
        <w:rPr>
          <w:szCs w:val="26"/>
        </w:rPr>
        <w:t xml:space="preserve">лава Республики Хакасия – </w:t>
      </w:r>
    </w:p>
    <w:p w14:paraId="5030B3D4" w14:textId="77777777" w:rsidR="007A5425" w:rsidRPr="00C857F6" w:rsidRDefault="007A5425" w:rsidP="00BA74F8">
      <w:pPr>
        <w:widowControl w:val="0"/>
        <w:tabs>
          <w:tab w:val="left" w:pos="1701"/>
        </w:tabs>
        <w:autoSpaceDE w:val="0"/>
        <w:autoSpaceDN w:val="0"/>
        <w:adjustRightInd w:val="0"/>
        <w:rPr>
          <w:szCs w:val="26"/>
        </w:rPr>
      </w:pPr>
      <w:r w:rsidRPr="00C857F6">
        <w:rPr>
          <w:szCs w:val="26"/>
        </w:rPr>
        <w:t>Председатель Правительства</w:t>
      </w:r>
    </w:p>
    <w:p w14:paraId="776FBD74" w14:textId="50309E55" w:rsidR="00D7235E" w:rsidRPr="00C857F6" w:rsidRDefault="007A5425" w:rsidP="00BA74F8">
      <w:pPr>
        <w:widowControl w:val="0"/>
        <w:jc w:val="both"/>
        <w:rPr>
          <w:szCs w:val="26"/>
        </w:rPr>
      </w:pPr>
      <w:r w:rsidRPr="00C857F6">
        <w:rPr>
          <w:szCs w:val="26"/>
        </w:rPr>
        <w:t xml:space="preserve">Республики Хакасия                   </w:t>
      </w:r>
      <w:r w:rsidRPr="00C857F6">
        <w:rPr>
          <w:szCs w:val="26"/>
        </w:rPr>
        <w:tab/>
      </w:r>
      <w:r w:rsidRPr="00C857F6">
        <w:rPr>
          <w:szCs w:val="26"/>
        </w:rPr>
        <w:tab/>
      </w:r>
      <w:r w:rsidRPr="00C857F6">
        <w:rPr>
          <w:szCs w:val="26"/>
        </w:rPr>
        <w:tab/>
      </w:r>
      <w:r w:rsidR="005A272A" w:rsidRPr="00C857F6">
        <w:rPr>
          <w:szCs w:val="26"/>
        </w:rPr>
        <w:tab/>
      </w:r>
      <w:r w:rsidR="005A272A" w:rsidRPr="00C857F6">
        <w:rPr>
          <w:szCs w:val="26"/>
        </w:rPr>
        <w:tab/>
      </w:r>
      <w:r w:rsidR="005A272A" w:rsidRPr="00C857F6">
        <w:rPr>
          <w:szCs w:val="26"/>
        </w:rPr>
        <w:tab/>
      </w:r>
      <w:r w:rsidR="005B7A92">
        <w:rPr>
          <w:szCs w:val="26"/>
        </w:rPr>
        <w:tab/>
      </w:r>
      <w:r w:rsidRPr="00C857F6">
        <w:rPr>
          <w:szCs w:val="26"/>
        </w:rPr>
        <w:t>В. Коновалов</w:t>
      </w:r>
    </w:p>
    <w:sectPr w:rsidR="00D7235E" w:rsidRPr="00C857F6" w:rsidSect="00FF2340">
      <w:headerReference w:type="default" r:id="rId8"/>
      <w:headerReference w:type="first" r:id="rId9"/>
      <w:pgSz w:w="11907" w:h="16840" w:code="9"/>
      <w:pgMar w:top="1134" w:right="851" w:bottom="1134" w:left="1701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3EDD3" w14:textId="77777777" w:rsidR="00DA20F6" w:rsidRDefault="00DA20F6" w:rsidP="008171F6">
      <w:r>
        <w:separator/>
      </w:r>
    </w:p>
  </w:endnote>
  <w:endnote w:type="continuationSeparator" w:id="0">
    <w:p w14:paraId="7AB4FAC5" w14:textId="77777777" w:rsidR="00DA20F6" w:rsidRDefault="00DA20F6" w:rsidP="0081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FDBF1" w14:textId="77777777" w:rsidR="00DA20F6" w:rsidRDefault="00DA20F6" w:rsidP="008171F6">
      <w:r>
        <w:separator/>
      </w:r>
    </w:p>
  </w:footnote>
  <w:footnote w:type="continuationSeparator" w:id="0">
    <w:p w14:paraId="65F74624" w14:textId="77777777" w:rsidR="00DA20F6" w:rsidRDefault="00DA20F6" w:rsidP="00817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7539122"/>
      <w:docPartObj>
        <w:docPartGallery w:val="Page Numbers (Top of Page)"/>
        <w:docPartUnique/>
      </w:docPartObj>
    </w:sdtPr>
    <w:sdtEndPr/>
    <w:sdtContent>
      <w:p w14:paraId="77D6E04C" w14:textId="26AE2770" w:rsidR="00A31CD9" w:rsidRDefault="003D0C1D" w:rsidP="00BA74F8">
        <w:pPr>
          <w:pStyle w:val="ad"/>
          <w:jc w:val="center"/>
        </w:pPr>
        <w:r w:rsidRPr="00D919A4">
          <w:rPr>
            <w:sz w:val="24"/>
            <w:szCs w:val="24"/>
          </w:rPr>
          <w:fldChar w:fldCharType="begin"/>
        </w:r>
        <w:r w:rsidR="00A31CD9" w:rsidRPr="00D919A4">
          <w:rPr>
            <w:sz w:val="24"/>
            <w:szCs w:val="24"/>
          </w:rPr>
          <w:instrText>PAGE   \* MERGEFORMAT</w:instrText>
        </w:r>
        <w:r w:rsidRPr="00D919A4">
          <w:rPr>
            <w:sz w:val="24"/>
            <w:szCs w:val="24"/>
          </w:rPr>
          <w:fldChar w:fldCharType="separate"/>
        </w:r>
        <w:r w:rsidR="003659E8">
          <w:rPr>
            <w:noProof/>
            <w:sz w:val="24"/>
            <w:szCs w:val="24"/>
          </w:rPr>
          <w:t>5</w:t>
        </w:r>
        <w:r w:rsidRPr="00D919A4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0BEA2" w14:textId="23F14E67" w:rsidR="00A31CD9" w:rsidRPr="004622DF" w:rsidRDefault="00A31CD9" w:rsidP="004622DF">
    <w:pPr>
      <w:pStyle w:val="ad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6652"/>
    <w:multiLevelType w:val="hybridMultilevel"/>
    <w:tmpl w:val="0DDC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8778C"/>
    <w:multiLevelType w:val="hybridMultilevel"/>
    <w:tmpl w:val="9424C030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4515D"/>
    <w:multiLevelType w:val="hybridMultilevel"/>
    <w:tmpl w:val="D74C24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44116"/>
    <w:multiLevelType w:val="hybridMultilevel"/>
    <w:tmpl w:val="4B6826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67BDF"/>
    <w:multiLevelType w:val="hybridMultilevel"/>
    <w:tmpl w:val="D0B4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A10C9"/>
    <w:multiLevelType w:val="hybridMultilevel"/>
    <w:tmpl w:val="0876E700"/>
    <w:lvl w:ilvl="0" w:tplc="4516B4D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AC4BD1"/>
    <w:multiLevelType w:val="hybridMultilevel"/>
    <w:tmpl w:val="A3603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952B4"/>
    <w:multiLevelType w:val="hybridMultilevel"/>
    <w:tmpl w:val="0E901F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24F09"/>
    <w:multiLevelType w:val="hybridMultilevel"/>
    <w:tmpl w:val="5B3220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C49CA"/>
    <w:multiLevelType w:val="multilevel"/>
    <w:tmpl w:val="40AC8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2617CD0"/>
    <w:multiLevelType w:val="hybridMultilevel"/>
    <w:tmpl w:val="A9B86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A235E"/>
    <w:multiLevelType w:val="hybridMultilevel"/>
    <w:tmpl w:val="4ED22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17CD8"/>
    <w:multiLevelType w:val="hybridMultilevel"/>
    <w:tmpl w:val="5616F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8014F"/>
    <w:multiLevelType w:val="hybridMultilevel"/>
    <w:tmpl w:val="B9687832"/>
    <w:lvl w:ilvl="0" w:tplc="F356AEE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93C3B2E"/>
    <w:multiLevelType w:val="hybridMultilevel"/>
    <w:tmpl w:val="4A5AAB40"/>
    <w:lvl w:ilvl="0" w:tplc="FEB4F7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99A668D"/>
    <w:multiLevelType w:val="hybridMultilevel"/>
    <w:tmpl w:val="A2ECCFFE"/>
    <w:lvl w:ilvl="0" w:tplc="D6BEAEE4">
      <w:start w:val="1"/>
      <w:numFmt w:val="decimal"/>
      <w:lvlText w:val="%1."/>
      <w:lvlJc w:val="left"/>
      <w:pPr>
        <w:ind w:left="574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6" w15:restartNumberingAfterBreak="0">
    <w:nsid w:val="4B3A380F"/>
    <w:multiLevelType w:val="hybridMultilevel"/>
    <w:tmpl w:val="2EDAE23A"/>
    <w:lvl w:ilvl="0" w:tplc="7BEA42A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7" w15:restartNumberingAfterBreak="0">
    <w:nsid w:val="4D7B215E"/>
    <w:multiLevelType w:val="hybridMultilevel"/>
    <w:tmpl w:val="0DBEA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83390"/>
    <w:multiLevelType w:val="hybridMultilevel"/>
    <w:tmpl w:val="40C8AF0E"/>
    <w:lvl w:ilvl="0" w:tplc="40348E4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48E1352"/>
    <w:multiLevelType w:val="hybridMultilevel"/>
    <w:tmpl w:val="7B92F7EC"/>
    <w:lvl w:ilvl="0" w:tplc="3D72A4BE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0" w15:restartNumberingAfterBreak="0">
    <w:nsid w:val="572B44D6"/>
    <w:multiLevelType w:val="hybridMultilevel"/>
    <w:tmpl w:val="AB765010"/>
    <w:lvl w:ilvl="0" w:tplc="B96CEC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D18254E"/>
    <w:multiLevelType w:val="hybridMultilevel"/>
    <w:tmpl w:val="7840A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E6AD9"/>
    <w:multiLevelType w:val="hybridMultilevel"/>
    <w:tmpl w:val="75A49F72"/>
    <w:lvl w:ilvl="0" w:tplc="6C66E0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3B21FF"/>
    <w:multiLevelType w:val="hybridMultilevel"/>
    <w:tmpl w:val="992A8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962CC"/>
    <w:multiLevelType w:val="hybridMultilevel"/>
    <w:tmpl w:val="7B92F7EC"/>
    <w:lvl w:ilvl="0" w:tplc="3D72A4BE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5" w15:restartNumberingAfterBreak="0">
    <w:nsid w:val="7180192F"/>
    <w:multiLevelType w:val="hybridMultilevel"/>
    <w:tmpl w:val="36745A50"/>
    <w:lvl w:ilvl="0" w:tplc="C3AC541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5965D6A"/>
    <w:multiLevelType w:val="hybridMultilevel"/>
    <w:tmpl w:val="7F52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70737"/>
    <w:multiLevelType w:val="hybridMultilevel"/>
    <w:tmpl w:val="78F6F7DE"/>
    <w:lvl w:ilvl="0" w:tplc="AC720E28">
      <w:start w:val="4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8" w15:restartNumberingAfterBreak="0">
    <w:nsid w:val="7CC6003B"/>
    <w:multiLevelType w:val="multilevel"/>
    <w:tmpl w:val="CAB2A208"/>
    <w:lvl w:ilvl="0">
      <w:start w:val="11"/>
      <w:numFmt w:val="decimal"/>
      <w:lvlText w:val="%1."/>
      <w:lvlJc w:val="left"/>
      <w:pPr>
        <w:ind w:left="724" w:hanging="664"/>
      </w:pPr>
      <w:rPr>
        <w:rFonts w:eastAsia="Times New Roman" w:cs="Times New Roman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629" w:hanging="360"/>
      </w:pPr>
      <w:rPr>
        <w:rFonts w:eastAsia="Times New Roman" w:cs="Times New Roman"/>
        <w:b w:val="0"/>
        <w:bCs/>
        <w:spacing w:val="0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381" w:hanging="492"/>
      </w:pPr>
      <w:rPr>
        <w:rFonts w:eastAsia="Times New Roman" w:cs="Times New Roman"/>
        <w:b/>
        <w:bCs/>
        <w:sz w:val="26"/>
        <w:szCs w:val="26"/>
        <w:lang w:val="ru-RU" w:eastAsia="en-US" w:bidi="ar-SA"/>
      </w:rPr>
    </w:lvl>
    <w:lvl w:ilvl="3">
      <w:start w:val="1"/>
      <w:numFmt w:val="bullet"/>
      <w:lvlText w:val="l"/>
      <w:lvlJc w:val="left"/>
      <w:pPr>
        <w:ind w:left="7513" w:hanging="492"/>
      </w:pPr>
      <w:rPr>
        <w:rFonts w:ascii="Wingdings" w:hAnsi="Wingdings" w:cs="Symbol" w:hint="default"/>
        <w:lang w:val="ru-RU" w:eastAsia="en-US" w:bidi="ar-SA"/>
      </w:rPr>
    </w:lvl>
    <w:lvl w:ilvl="4">
      <w:start w:val="1"/>
      <w:numFmt w:val="bullet"/>
      <w:lvlText w:val="l"/>
      <w:lvlJc w:val="left"/>
      <w:pPr>
        <w:ind w:left="7946" w:hanging="492"/>
      </w:pPr>
      <w:rPr>
        <w:rFonts w:ascii="Wingdings" w:hAnsi="Wingdings" w:cs="Symbol" w:hint="default"/>
        <w:lang w:val="ru-RU" w:eastAsia="en-US" w:bidi="ar-SA"/>
      </w:rPr>
    </w:lvl>
    <w:lvl w:ilvl="5">
      <w:start w:val="1"/>
      <w:numFmt w:val="bullet"/>
      <w:lvlText w:val="l"/>
      <w:lvlJc w:val="left"/>
      <w:pPr>
        <w:ind w:left="8379" w:hanging="492"/>
      </w:pPr>
      <w:rPr>
        <w:rFonts w:ascii="Wingdings" w:hAnsi="Wingdings" w:cs="Symbol" w:hint="default"/>
        <w:lang w:val="ru-RU" w:eastAsia="en-US" w:bidi="ar-SA"/>
      </w:rPr>
    </w:lvl>
    <w:lvl w:ilvl="6">
      <w:start w:val="1"/>
      <w:numFmt w:val="bullet"/>
      <w:lvlText w:val="l"/>
      <w:lvlJc w:val="left"/>
      <w:pPr>
        <w:ind w:left="8813" w:hanging="492"/>
      </w:pPr>
      <w:rPr>
        <w:rFonts w:ascii="Wingdings" w:hAnsi="Wingdings" w:cs="Symbol" w:hint="default"/>
        <w:lang w:val="ru-RU" w:eastAsia="en-US" w:bidi="ar-SA"/>
      </w:rPr>
    </w:lvl>
    <w:lvl w:ilvl="7">
      <w:start w:val="1"/>
      <w:numFmt w:val="bullet"/>
      <w:lvlText w:val="l"/>
      <w:lvlJc w:val="left"/>
      <w:pPr>
        <w:ind w:left="9246" w:hanging="492"/>
      </w:pPr>
      <w:rPr>
        <w:rFonts w:ascii="Wingdings" w:hAnsi="Wingdings" w:cs="Symbol" w:hint="default"/>
        <w:lang w:val="ru-RU" w:eastAsia="en-US" w:bidi="ar-SA"/>
      </w:rPr>
    </w:lvl>
    <w:lvl w:ilvl="8">
      <w:start w:val="1"/>
      <w:numFmt w:val="bullet"/>
      <w:lvlText w:val="l"/>
      <w:lvlJc w:val="left"/>
      <w:pPr>
        <w:ind w:left="9679" w:hanging="492"/>
      </w:pPr>
      <w:rPr>
        <w:rFonts w:ascii="Wingdings" w:hAnsi="Wingdings" w:cs="Symbol" w:hint="default"/>
        <w:lang w:val="ru-RU" w:eastAsia="en-US" w:bidi="ar-SA"/>
      </w:rPr>
    </w:lvl>
  </w:abstractNum>
  <w:num w:numId="1">
    <w:abstractNumId w:val="18"/>
  </w:num>
  <w:num w:numId="2">
    <w:abstractNumId w:val="9"/>
  </w:num>
  <w:num w:numId="3">
    <w:abstractNumId w:val="5"/>
  </w:num>
  <w:num w:numId="4">
    <w:abstractNumId w:val="20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 w:numId="10">
    <w:abstractNumId w:val="13"/>
  </w:num>
  <w:num w:numId="11">
    <w:abstractNumId w:val="14"/>
  </w:num>
  <w:num w:numId="12">
    <w:abstractNumId w:val="11"/>
  </w:num>
  <w:num w:numId="13">
    <w:abstractNumId w:val="28"/>
  </w:num>
  <w:num w:numId="14">
    <w:abstractNumId w:val="15"/>
  </w:num>
  <w:num w:numId="15">
    <w:abstractNumId w:val="27"/>
  </w:num>
  <w:num w:numId="16">
    <w:abstractNumId w:val="17"/>
  </w:num>
  <w:num w:numId="17">
    <w:abstractNumId w:val="4"/>
  </w:num>
  <w:num w:numId="18">
    <w:abstractNumId w:val="1"/>
  </w:num>
  <w:num w:numId="19">
    <w:abstractNumId w:val="10"/>
  </w:num>
  <w:num w:numId="20">
    <w:abstractNumId w:val="12"/>
  </w:num>
  <w:num w:numId="21">
    <w:abstractNumId w:val="26"/>
  </w:num>
  <w:num w:numId="22">
    <w:abstractNumId w:val="23"/>
  </w:num>
  <w:num w:numId="23">
    <w:abstractNumId w:val="21"/>
  </w:num>
  <w:num w:numId="24">
    <w:abstractNumId w:val="6"/>
  </w:num>
  <w:num w:numId="25">
    <w:abstractNumId w:val="16"/>
  </w:num>
  <w:num w:numId="26">
    <w:abstractNumId w:val="24"/>
  </w:num>
  <w:num w:numId="27">
    <w:abstractNumId w:val="19"/>
  </w:num>
  <w:num w:numId="28">
    <w:abstractNumId w:val="2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35E"/>
    <w:rsid w:val="00004D39"/>
    <w:rsid w:val="00005E9B"/>
    <w:rsid w:val="000071E6"/>
    <w:rsid w:val="00012D31"/>
    <w:rsid w:val="00014E33"/>
    <w:rsid w:val="0001622D"/>
    <w:rsid w:val="00022822"/>
    <w:rsid w:val="00023115"/>
    <w:rsid w:val="00024373"/>
    <w:rsid w:val="00032E28"/>
    <w:rsid w:val="00033747"/>
    <w:rsid w:val="00036285"/>
    <w:rsid w:val="00036A9A"/>
    <w:rsid w:val="00037DED"/>
    <w:rsid w:val="0004282E"/>
    <w:rsid w:val="00046A3D"/>
    <w:rsid w:val="00047A8A"/>
    <w:rsid w:val="00050C34"/>
    <w:rsid w:val="00050CED"/>
    <w:rsid w:val="000556E0"/>
    <w:rsid w:val="00055C8A"/>
    <w:rsid w:val="00057142"/>
    <w:rsid w:val="00063B69"/>
    <w:rsid w:val="00064951"/>
    <w:rsid w:val="00065544"/>
    <w:rsid w:val="00066D78"/>
    <w:rsid w:val="00066DB3"/>
    <w:rsid w:val="00072DC4"/>
    <w:rsid w:val="000747C7"/>
    <w:rsid w:val="000756BB"/>
    <w:rsid w:val="00075D81"/>
    <w:rsid w:val="00076860"/>
    <w:rsid w:val="00076E54"/>
    <w:rsid w:val="00077C5F"/>
    <w:rsid w:val="00083B95"/>
    <w:rsid w:val="00083CFB"/>
    <w:rsid w:val="00084FCF"/>
    <w:rsid w:val="00093EDD"/>
    <w:rsid w:val="00094842"/>
    <w:rsid w:val="00094B37"/>
    <w:rsid w:val="000A5272"/>
    <w:rsid w:val="000A5E11"/>
    <w:rsid w:val="000A7148"/>
    <w:rsid w:val="000A7A14"/>
    <w:rsid w:val="000B250E"/>
    <w:rsid w:val="000B2759"/>
    <w:rsid w:val="000B65B6"/>
    <w:rsid w:val="000B6BC8"/>
    <w:rsid w:val="000B6E29"/>
    <w:rsid w:val="000B7794"/>
    <w:rsid w:val="000C231E"/>
    <w:rsid w:val="000C468B"/>
    <w:rsid w:val="000D0C31"/>
    <w:rsid w:val="000D280E"/>
    <w:rsid w:val="000D3877"/>
    <w:rsid w:val="000D4390"/>
    <w:rsid w:val="000D605F"/>
    <w:rsid w:val="000D6F1F"/>
    <w:rsid w:val="000E0523"/>
    <w:rsid w:val="000E6A62"/>
    <w:rsid w:val="000F1AF8"/>
    <w:rsid w:val="000F2D03"/>
    <w:rsid w:val="000F484D"/>
    <w:rsid w:val="00101612"/>
    <w:rsid w:val="001040CE"/>
    <w:rsid w:val="0010418F"/>
    <w:rsid w:val="00104233"/>
    <w:rsid w:val="0010529E"/>
    <w:rsid w:val="001062BA"/>
    <w:rsid w:val="0010694A"/>
    <w:rsid w:val="00111049"/>
    <w:rsid w:val="001127F2"/>
    <w:rsid w:val="0011354C"/>
    <w:rsid w:val="001139F3"/>
    <w:rsid w:val="00115CB8"/>
    <w:rsid w:val="00123B59"/>
    <w:rsid w:val="00124554"/>
    <w:rsid w:val="00127543"/>
    <w:rsid w:val="00130E65"/>
    <w:rsid w:val="00131897"/>
    <w:rsid w:val="0013658A"/>
    <w:rsid w:val="0013781A"/>
    <w:rsid w:val="00141D0B"/>
    <w:rsid w:val="0014365C"/>
    <w:rsid w:val="001442DC"/>
    <w:rsid w:val="001445C3"/>
    <w:rsid w:val="00145EFC"/>
    <w:rsid w:val="001522D9"/>
    <w:rsid w:val="00152F6A"/>
    <w:rsid w:val="0015343B"/>
    <w:rsid w:val="00156CB9"/>
    <w:rsid w:val="001613EA"/>
    <w:rsid w:val="00164B8F"/>
    <w:rsid w:val="00164E3A"/>
    <w:rsid w:val="0016536A"/>
    <w:rsid w:val="00170754"/>
    <w:rsid w:val="00181743"/>
    <w:rsid w:val="00184606"/>
    <w:rsid w:val="00184BB9"/>
    <w:rsid w:val="0018743A"/>
    <w:rsid w:val="00187AD5"/>
    <w:rsid w:val="00190175"/>
    <w:rsid w:val="00190BEF"/>
    <w:rsid w:val="0019399C"/>
    <w:rsid w:val="00195787"/>
    <w:rsid w:val="00195D16"/>
    <w:rsid w:val="00197DBB"/>
    <w:rsid w:val="001A1FC2"/>
    <w:rsid w:val="001A3C5E"/>
    <w:rsid w:val="001A429C"/>
    <w:rsid w:val="001A6B86"/>
    <w:rsid w:val="001A7962"/>
    <w:rsid w:val="001A7B69"/>
    <w:rsid w:val="001B0D98"/>
    <w:rsid w:val="001B1904"/>
    <w:rsid w:val="001B1BA4"/>
    <w:rsid w:val="001B2F4C"/>
    <w:rsid w:val="001B626E"/>
    <w:rsid w:val="001B6687"/>
    <w:rsid w:val="001B6ECD"/>
    <w:rsid w:val="001C3B17"/>
    <w:rsid w:val="001C49B1"/>
    <w:rsid w:val="001C5F43"/>
    <w:rsid w:val="001D1BC3"/>
    <w:rsid w:val="001D5A68"/>
    <w:rsid w:val="001E2430"/>
    <w:rsid w:val="001F3024"/>
    <w:rsid w:val="001F3576"/>
    <w:rsid w:val="00201EDB"/>
    <w:rsid w:val="00203335"/>
    <w:rsid w:val="0020555F"/>
    <w:rsid w:val="0020615D"/>
    <w:rsid w:val="00207B30"/>
    <w:rsid w:val="002128ED"/>
    <w:rsid w:val="00215A27"/>
    <w:rsid w:val="00216624"/>
    <w:rsid w:val="00220C39"/>
    <w:rsid w:val="00223889"/>
    <w:rsid w:val="002241C8"/>
    <w:rsid w:val="0022552B"/>
    <w:rsid w:val="0022599C"/>
    <w:rsid w:val="002275E3"/>
    <w:rsid w:val="00230DB0"/>
    <w:rsid w:val="00233A4F"/>
    <w:rsid w:val="00240DD6"/>
    <w:rsid w:val="00242C58"/>
    <w:rsid w:val="002461E0"/>
    <w:rsid w:val="00247482"/>
    <w:rsid w:val="00247883"/>
    <w:rsid w:val="00250420"/>
    <w:rsid w:val="00250552"/>
    <w:rsid w:val="002510FE"/>
    <w:rsid w:val="0025127A"/>
    <w:rsid w:val="00257AF5"/>
    <w:rsid w:val="00261224"/>
    <w:rsid w:val="00270BE3"/>
    <w:rsid w:val="00271E8D"/>
    <w:rsid w:val="00275AEC"/>
    <w:rsid w:val="002773B2"/>
    <w:rsid w:val="002803B7"/>
    <w:rsid w:val="00282CB1"/>
    <w:rsid w:val="00284EE0"/>
    <w:rsid w:val="0028595B"/>
    <w:rsid w:val="002912B8"/>
    <w:rsid w:val="002917E0"/>
    <w:rsid w:val="00292467"/>
    <w:rsid w:val="0029352C"/>
    <w:rsid w:val="0029782E"/>
    <w:rsid w:val="002A0121"/>
    <w:rsid w:val="002A1B11"/>
    <w:rsid w:val="002A320D"/>
    <w:rsid w:val="002A7EB7"/>
    <w:rsid w:val="002B0125"/>
    <w:rsid w:val="002B0F12"/>
    <w:rsid w:val="002B3534"/>
    <w:rsid w:val="002C0EAE"/>
    <w:rsid w:val="002C4E41"/>
    <w:rsid w:val="002D22D2"/>
    <w:rsid w:val="002D3946"/>
    <w:rsid w:val="002E28ED"/>
    <w:rsid w:val="002E324F"/>
    <w:rsid w:val="002E3FE0"/>
    <w:rsid w:val="002E433A"/>
    <w:rsid w:val="002E5DCC"/>
    <w:rsid w:val="002E63C9"/>
    <w:rsid w:val="002F1707"/>
    <w:rsid w:val="002F2F87"/>
    <w:rsid w:val="00300C99"/>
    <w:rsid w:val="00300F43"/>
    <w:rsid w:val="003020EF"/>
    <w:rsid w:val="00310878"/>
    <w:rsid w:val="00311BFC"/>
    <w:rsid w:val="00311EA9"/>
    <w:rsid w:val="00324BB4"/>
    <w:rsid w:val="0032644E"/>
    <w:rsid w:val="0033269B"/>
    <w:rsid w:val="0033577B"/>
    <w:rsid w:val="00337107"/>
    <w:rsid w:val="003401B7"/>
    <w:rsid w:val="00342125"/>
    <w:rsid w:val="00342FBF"/>
    <w:rsid w:val="00344569"/>
    <w:rsid w:val="00355A19"/>
    <w:rsid w:val="003608AD"/>
    <w:rsid w:val="00364FB9"/>
    <w:rsid w:val="003659E8"/>
    <w:rsid w:val="00367102"/>
    <w:rsid w:val="00367687"/>
    <w:rsid w:val="00375CB7"/>
    <w:rsid w:val="003801D6"/>
    <w:rsid w:val="00381C43"/>
    <w:rsid w:val="00385EFF"/>
    <w:rsid w:val="0039261F"/>
    <w:rsid w:val="003A0148"/>
    <w:rsid w:val="003A064C"/>
    <w:rsid w:val="003A3164"/>
    <w:rsid w:val="003A7AA6"/>
    <w:rsid w:val="003B349A"/>
    <w:rsid w:val="003B3A36"/>
    <w:rsid w:val="003B4185"/>
    <w:rsid w:val="003C1534"/>
    <w:rsid w:val="003C2449"/>
    <w:rsid w:val="003C2A84"/>
    <w:rsid w:val="003D0C1D"/>
    <w:rsid w:val="003D2CE0"/>
    <w:rsid w:val="003E0817"/>
    <w:rsid w:val="003E1C57"/>
    <w:rsid w:val="003E484A"/>
    <w:rsid w:val="003F2AB0"/>
    <w:rsid w:val="003F4A1F"/>
    <w:rsid w:val="003F60ED"/>
    <w:rsid w:val="003F648A"/>
    <w:rsid w:val="003F775C"/>
    <w:rsid w:val="00400668"/>
    <w:rsid w:val="0040172B"/>
    <w:rsid w:val="00401A29"/>
    <w:rsid w:val="00412550"/>
    <w:rsid w:val="0041421A"/>
    <w:rsid w:val="00415FA3"/>
    <w:rsid w:val="00420E4A"/>
    <w:rsid w:val="004251DB"/>
    <w:rsid w:val="00427F25"/>
    <w:rsid w:val="00432A9F"/>
    <w:rsid w:val="00433612"/>
    <w:rsid w:val="004361A8"/>
    <w:rsid w:val="0043644A"/>
    <w:rsid w:val="00436AF7"/>
    <w:rsid w:val="00442268"/>
    <w:rsid w:val="00442E6E"/>
    <w:rsid w:val="004440A2"/>
    <w:rsid w:val="0044418E"/>
    <w:rsid w:val="00445169"/>
    <w:rsid w:val="00446C02"/>
    <w:rsid w:val="00447F4A"/>
    <w:rsid w:val="004518E3"/>
    <w:rsid w:val="00454BD2"/>
    <w:rsid w:val="00456F5E"/>
    <w:rsid w:val="0045702B"/>
    <w:rsid w:val="004622DF"/>
    <w:rsid w:val="0046238A"/>
    <w:rsid w:val="004646C4"/>
    <w:rsid w:val="00465776"/>
    <w:rsid w:val="004676A2"/>
    <w:rsid w:val="004715B7"/>
    <w:rsid w:val="00471F0D"/>
    <w:rsid w:val="00472162"/>
    <w:rsid w:val="00472B1D"/>
    <w:rsid w:val="004752D7"/>
    <w:rsid w:val="004767D1"/>
    <w:rsid w:val="00477CB1"/>
    <w:rsid w:val="004802AF"/>
    <w:rsid w:val="004823EF"/>
    <w:rsid w:val="0048264B"/>
    <w:rsid w:val="00482D40"/>
    <w:rsid w:val="00485D0C"/>
    <w:rsid w:val="0048635E"/>
    <w:rsid w:val="00486D1B"/>
    <w:rsid w:val="00497769"/>
    <w:rsid w:val="004A1105"/>
    <w:rsid w:val="004A1FB6"/>
    <w:rsid w:val="004A2096"/>
    <w:rsid w:val="004A54A2"/>
    <w:rsid w:val="004A55BE"/>
    <w:rsid w:val="004B14E4"/>
    <w:rsid w:val="004B4882"/>
    <w:rsid w:val="004B5165"/>
    <w:rsid w:val="004B7BE2"/>
    <w:rsid w:val="004C26B2"/>
    <w:rsid w:val="004C72FD"/>
    <w:rsid w:val="004D2727"/>
    <w:rsid w:val="004D3412"/>
    <w:rsid w:val="004D5D33"/>
    <w:rsid w:val="004E0C7F"/>
    <w:rsid w:val="004F02E5"/>
    <w:rsid w:val="004F13B9"/>
    <w:rsid w:val="004F3A62"/>
    <w:rsid w:val="004F6CAC"/>
    <w:rsid w:val="00501253"/>
    <w:rsid w:val="00503E92"/>
    <w:rsid w:val="00504371"/>
    <w:rsid w:val="00504F68"/>
    <w:rsid w:val="00512CDB"/>
    <w:rsid w:val="0051327A"/>
    <w:rsid w:val="005150EB"/>
    <w:rsid w:val="005244BC"/>
    <w:rsid w:val="00525510"/>
    <w:rsid w:val="005260A3"/>
    <w:rsid w:val="00530017"/>
    <w:rsid w:val="005347AE"/>
    <w:rsid w:val="00536C50"/>
    <w:rsid w:val="00536F78"/>
    <w:rsid w:val="005378C5"/>
    <w:rsid w:val="00537C2F"/>
    <w:rsid w:val="00542D99"/>
    <w:rsid w:val="005460CA"/>
    <w:rsid w:val="00552984"/>
    <w:rsid w:val="00553493"/>
    <w:rsid w:val="00555C24"/>
    <w:rsid w:val="00557C8D"/>
    <w:rsid w:val="00561B36"/>
    <w:rsid w:val="00562C9D"/>
    <w:rsid w:val="00563467"/>
    <w:rsid w:val="00563484"/>
    <w:rsid w:val="00565141"/>
    <w:rsid w:val="00571DFD"/>
    <w:rsid w:val="00572976"/>
    <w:rsid w:val="00574AA8"/>
    <w:rsid w:val="00582961"/>
    <w:rsid w:val="00582AAB"/>
    <w:rsid w:val="0058439E"/>
    <w:rsid w:val="00585CEF"/>
    <w:rsid w:val="0059020B"/>
    <w:rsid w:val="0059195D"/>
    <w:rsid w:val="00592300"/>
    <w:rsid w:val="005931E3"/>
    <w:rsid w:val="0059373D"/>
    <w:rsid w:val="0059676A"/>
    <w:rsid w:val="00596F27"/>
    <w:rsid w:val="005A272A"/>
    <w:rsid w:val="005A4B48"/>
    <w:rsid w:val="005B02C2"/>
    <w:rsid w:val="005B2A22"/>
    <w:rsid w:val="005B36CA"/>
    <w:rsid w:val="005B5E6F"/>
    <w:rsid w:val="005B65F7"/>
    <w:rsid w:val="005B77CD"/>
    <w:rsid w:val="005B7A92"/>
    <w:rsid w:val="005C142B"/>
    <w:rsid w:val="005C37ED"/>
    <w:rsid w:val="005C45A6"/>
    <w:rsid w:val="005C5918"/>
    <w:rsid w:val="005C6DC8"/>
    <w:rsid w:val="005D1801"/>
    <w:rsid w:val="005D28FC"/>
    <w:rsid w:val="005D6FF4"/>
    <w:rsid w:val="005D74D6"/>
    <w:rsid w:val="005D7A33"/>
    <w:rsid w:val="005E17A6"/>
    <w:rsid w:val="005E2C4A"/>
    <w:rsid w:val="005E2E81"/>
    <w:rsid w:val="005E4EA6"/>
    <w:rsid w:val="005E4EFB"/>
    <w:rsid w:val="005E576C"/>
    <w:rsid w:val="005F31A6"/>
    <w:rsid w:val="005F334C"/>
    <w:rsid w:val="005F3FD2"/>
    <w:rsid w:val="005F531F"/>
    <w:rsid w:val="005F5705"/>
    <w:rsid w:val="005F729A"/>
    <w:rsid w:val="00601DE9"/>
    <w:rsid w:val="00602ACE"/>
    <w:rsid w:val="00604ABF"/>
    <w:rsid w:val="00615E56"/>
    <w:rsid w:val="006161C8"/>
    <w:rsid w:val="006202B3"/>
    <w:rsid w:val="006249E3"/>
    <w:rsid w:val="006263AF"/>
    <w:rsid w:val="0062648A"/>
    <w:rsid w:val="00641A8D"/>
    <w:rsid w:val="00645407"/>
    <w:rsid w:val="00645938"/>
    <w:rsid w:val="006467F1"/>
    <w:rsid w:val="0064757C"/>
    <w:rsid w:val="00647628"/>
    <w:rsid w:val="00647D6F"/>
    <w:rsid w:val="006502A4"/>
    <w:rsid w:val="006561BE"/>
    <w:rsid w:val="006568A5"/>
    <w:rsid w:val="0065750D"/>
    <w:rsid w:val="006643A0"/>
    <w:rsid w:val="00665B92"/>
    <w:rsid w:val="0066631A"/>
    <w:rsid w:val="00673F01"/>
    <w:rsid w:val="006740B7"/>
    <w:rsid w:val="0067502B"/>
    <w:rsid w:val="00676ABF"/>
    <w:rsid w:val="00677915"/>
    <w:rsid w:val="006779F0"/>
    <w:rsid w:val="00677CEE"/>
    <w:rsid w:val="00681229"/>
    <w:rsid w:val="00684081"/>
    <w:rsid w:val="00685F17"/>
    <w:rsid w:val="006869FF"/>
    <w:rsid w:val="0069068A"/>
    <w:rsid w:val="006906AA"/>
    <w:rsid w:val="00693622"/>
    <w:rsid w:val="006968C1"/>
    <w:rsid w:val="006A4554"/>
    <w:rsid w:val="006A474B"/>
    <w:rsid w:val="006A583B"/>
    <w:rsid w:val="006A7A77"/>
    <w:rsid w:val="006B1F77"/>
    <w:rsid w:val="006B36E4"/>
    <w:rsid w:val="006B3F92"/>
    <w:rsid w:val="006B72A0"/>
    <w:rsid w:val="006C53F3"/>
    <w:rsid w:val="006C6464"/>
    <w:rsid w:val="006D03CB"/>
    <w:rsid w:val="006E3675"/>
    <w:rsid w:val="006E67F7"/>
    <w:rsid w:val="006F1E93"/>
    <w:rsid w:val="006F6146"/>
    <w:rsid w:val="006F7B9C"/>
    <w:rsid w:val="00700A1D"/>
    <w:rsid w:val="00700EB4"/>
    <w:rsid w:val="00702CAE"/>
    <w:rsid w:val="0070316F"/>
    <w:rsid w:val="0070361B"/>
    <w:rsid w:val="00706B1E"/>
    <w:rsid w:val="0071046B"/>
    <w:rsid w:val="00710EA5"/>
    <w:rsid w:val="007125F6"/>
    <w:rsid w:val="00712AD8"/>
    <w:rsid w:val="00714341"/>
    <w:rsid w:val="00716B49"/>
    <w:rsid w:val="0072314C"/>
    <w:rsid w:val="0072612E"/>
    <w:rsid w:val="007326D5"/>
    <w:rsid w:val="00737E61"/>
    <w:rsid w:val="00742236"/>
    <w:rsid w:val="00742CD8"/>
    <w:rsid w:val="00742EC2"/>
    <w:rsid w:val="00744316"/>
    <w:rsid w:val="00745053"/>
    <w:rsid w:val="00746E1B"/>
    <w:rsid w:val="0074740D"/>
    <w:rsid w:val="00751DE8"/>
    <w:rsid w:val="00754B20"/>
    <w:rsid w:val="00756169"/>
    <w:rsid w:val="00762DCE"/>
    <w:rsid w:val="007645F1"/>
    <w:rsid w:val="00772B2A"/>
    <w:rsid w:val="0077530D"/>
    <w:rsid w:val="00776065"/>
    <w:rsid w:val="00776667"/>
    <w:rsid w:val="00777406"/>
    <w:rsid w:val="0078115C"/>
    <w:rsid w:val="0078271C"/>
    <w:rsid w:val="00782C73"/>
    <w:rsid w:val="007839CF"/>
    <w:rsid w:val="00783B30"/>
    <w:rsid w:val="00792CB0"/>
    <w:rsid w:val="007939AA"/>
    <w:rsid w:val="007962A4"/>
    <w:rsid w:val="007A4FB2"/>
    <w:rsid w:val="007A5425"/>
    <w:rsid w:val="007A6984"/>
    <w:rsid w:val="007B5BF5"/>
    <w:rsid w:val="007B6AA3"/>
    <w:rsid w:val="007C2D96"/>
    <w:rsid w:val="007D1492"/>
    <w:rsid w:val="007D1AF6"/>
    <w:rsid w:val="007D567F"/>
    <w:rsid w:val="007D6A0D"/>
    <w:rsid w:val="007E2B07"/>
    <w:rsid w:val="007E3F78"/>
    <w:rsid w:val="007E6B03"/>
    <w:rsid w:val="007F2F12"/>
    <w:rsid w:val="007F64C0"/>
    <w:rsid w:val="008007AC"/>
    <w:rsid w:val="008024F3"/>
    <w:rsid w:val="00802ECA"/>
    <w:rsid w:val="0080721F"/>
    <w:rsid w:val="0081062B"/>
    <w:rsid w:val="0081396B"/>
    <w:rsid w:val="00813D78"/>
    <w:rsid w:val="008171F6"/>
    <w:rsid w:val="00817EBB"/>
    <w:rsid w:val="008210A3"/>
    <w:rsid w:val="00821C0D"/>
    <w:rsid w:val="00827B9A"/>
    <w:rsid w:val="00827F9D"/>
    <w:rsid w:val="00830862"/>
    <w:rsid w:val="00830DE0"/>
    <w:rsid w:val="00833395"/>
    <w:rsid w:val="00834294"/>
    <w:rsid w:val="00834C6D"/>
    <w:rsid w:val="00836E35"/>
    <w:rsid w:val="00836E4B"/>
    <w:rsid w:val="00840AFC"/>
    <w:rsid w:val="008449FF"/>
    <w:rsid w:val="008509DC"/>
    <w:rsid w:val="008516DF"/>
    <w:rsid w:val="00854798"/>
    <w:rsid w:val="0085798C"/>
    <w:rsid w:val="0086160E"/>
    <w:rsid w:val="0086276C"/>
    <w:rsid w:val="00864140"/>
    <w:rsid w:val="00866A75"/>
    <w:rsid w:val="00871098"/>
    <w:rsid w:val="008743B5"/>
    <w:rsid w:val="00876A7E"/>
    <w:rsid w:val="00880A2F"/>
    <w:rsid w:val="00883BFB"/>
    <w:rsid w:val="00885252"/>
    <w:rsid w:val="008852D3"/>
    <w:rsid w:val="00885456"/>
    <w:rsid w:val="00891650"/>
    <w:rsid w:val="008920BB"/>
    <w:rsid w:val="00892D09"/>
    <w:rsid w:val="00894A78"/>
    <w:rsid w:val="00897FC9"/>
    <w:rsid w:val="008A092E"/>
    <w:rsid w:val="008A1162"/>
    <w:rsid w:val="008A1F99"/>
    <w:rsid w:val="008A3EE1"/>
    <w:rsid w:val="008B0429"/>
    <w:rsid w:val="008B27F4"/>
    <w:rsid w:val="008B4376"/>
    <w:rsid w:val="008B4A81"/>
    <w:rsid w:val="008B7DEF"/>
    <w:rsid w:val="008C5528"/>
    <w:rsid w:val="008D1CEE"/>
    <w:rsid w:val="008D29D9"/>
    <w:rsid w:val="008D2A6D"/>
    <w:rsid w:val="008D3135"/>
    <w:rsid w:val="008E25A5"/>
    <w:rsid w:val="008E3A5F"/>
    <w:rsid w:val="008E595A"/>
    <w:rsid w:val="008F2B17"/>
    <w:rsid w:val="008F48EB"/>
    <w:rsid w:val="008F66CB"/>
    <w:rsid w:val="009001C3"/>
    <w:rsid w:val="00902089"/>
    <w:rsid w:val="00905997"/>
    <w:rsid w:val="009119A7"/>
    <w:rsid w:val="00915849"/>
    <w:rsid w:val="00920623"/>
    <w:rsid w:val="009215F7"/>
    <w:rsid w:val="009238BF"/>
    <w:rsid w:val="00924443"/>
    <w:rsid w:val="00933987"/>
    <w:rsid w:val="00941531"/>
    <w:rsid w:val="00942CB4"/>
    <w:rsid w:val="00946237"/>
    <w:rsid w:val="00947EBF"/>
    <w:rsid w:val="0095094A"/>
    <w:rsid w:val="00951408"/>
    <w:rsid w:val="00960E83"/>
    <w:rsid w:val="00964E4E"/>
    <w:rsid w:val="00965234"/>
    <w:rsid w:val="009709A6"/>
    <w:rsid w:val="009747A1"/>
    <w:rsid w:val="00975545"/>
    <w:rsid w:val="00980BA7"/>
    <w:rsid w:val="00982981"/>
    <w:rsid w:val="009931E0"/>
    <w:rsid w:val="00994D31"/>
    <w:rsid w:val="0099704D"/>
    <w:rsid w:val="009A630D"/>
    <w:rsid w:val="009B191D"/>
    <w:rsid w:val="009B2706"/>
    <w:rsid w:val="009B4F0D"/>
    <w:rsid w:val="009B507A"/>
    <w:rsid w:val="009B614F"/>
    <w:rsid w:val="009C3E10"/>
    <w:rsid w:val="009D603F"/>
    <w:rsid w:val="009E00CC"/>
    <w:rsid w:val="009E06D6"/>
    <w:rsid w:val="009E29DB"/>
    <w:rsid w:val="009E4343"/>
    <w:rsid w:val="009E4581"/>
    <w:rsid w:val="009E7271"/>
    <w:rsid w:val="009F2A99"/>
    <w:rsid w:val="009F5FBB"/>
    <w:rsid w:val="00A052E4"/>
    <w:rsid w:val="00A06382"/>
    <w:rsid w:val="00A069DE"/>
    <w:rsid w:val="00A11267"/>
    <w:rsid w:val="00A119D6"/>
    <w:rsid w:val="00A13097"/>
    <w:rsid w:val="00A1483C"/>
    <w:rsid w:val="00A20AF6"/>
    <w:rsid w:val="00A232C0"/>
    <w:rsid w:val="00A31CD9"/>
    <w:rsid w:val="00A32360"/>
    <w:rsid w:val="00A33C3E"/>
    <w:rsid w:val="00A343B8"/>
    <w:rsid w:val="00A40E73"/>
    <w:rsid w:val="00A41B45"/>
    <w:rsid w:val="00A42336"/>
    <w:rsid w:val="00A423B8"/>
    <w:rsid w:val="00A46ADF"/>
    <w:rsid w:val="00A50060"/>
    <w:rsid w:val="00A53340"/>
    <w:rsid w:val="00A60992"/>
    <w:rsid w:val="00A67BF2"/>
    <w:rsid w:val="00A72320"/>
    <w:rsid w:val="00A76424"/>
    <w:rsid w:val="00A80A25"/>
    <w:rsid w:val="00A829C3"/>
    <w:rsid w:val="00A838CC"/>
    <w:rsid w:val="00A86A6C"/>
    <w:rsid w:val="00A879C6"/>
    <w:rsid w:val="00A87B50"/>
    <w:rsid w:val="00A935DD"/>
    <w:rsid w:val="00A94CBA"/>
    <w:rsid w:val="00A95483"/>
    <w:rsid w:val="00A95AD8"/>
    <w:rsid w:val="00A961B3"/>
    <w:rsid w:val="00A9759A"/>
    <w:rsid w:val="00AA21CC"/>
    <w:rsid w:val="00AA4D42"/>
    <w:rsid w:val="00AA605D"/>
    <w:rsid w:val="00AA6E06"/>
    <w:rsid w:val="00AB044A"/>
    <w:rsid w:val="00AB05AA"/>
    <w:rsid w:val="00AB2BF3"/>
    <w:rsid w:val="00AB5F6B"/>
    <w:rsid w:val="00AB7A89"/>
    <w:rsid w:val="00AC1FE4"/>
    <w:rsid w:val="00AC3EFE"/>
    <w:rsid w:val="00AD509B"/>
    <w:rsid w:val="00AD64BC"/>
    <w:rsid w:val="00AE203A"/>
    <w:rsid w:val="00AE29C2"/>
    <w:rsid w:val="00AE2FDF"/>
    <w:rsid w:val="00AE4D8A"/>
    <w:rsid w:val="00AE71A9"/>
    <w:rsid w:val="00AE7C46"/>
    <w:rsid w:val="00AF04F5"/>
    <w:rsid w:val="00AF0BDF"/>
    <w:rsid w:val="00AF1B0E"/>
    <w:rsid w:val="00AF52A5"/>
    <w:rsid w:val="00AF62C1"/>
    <w:rsid w:val="00AF64CE"/>
    <w:rsid w:val="00B03BCC"/>
    <w:rsid w:val="00B041EF"/>
    <w:rsid w:val="00B16A62"/>
    <w:rsid w:val="00B21716"/>
    <w:rsid w:val="00B23B24"/>
    <w:rsid w:val="00B23FA2"/>
    <w:rsid w:val="00B253DB"/>
    <w:rsid w:val="00B26E90"/>
    <w:rsid w:val="00B30E35"/>
    <w:rsid w:val="00B31118"/>
    <w:rsid w:val="00B339BF"/>
    <w:rsid w:val="00B33FF2"/>
    <w:rsid w:val="00B3438A"/>
    <w:rsid w:val="00B379E6"/>
    <w:rsid w:val="00B42EE5"/>
    <w:rsid w:val="00B4350B"/>
    <w:rsid w:val="00B47357"/>
    <w:rsid w:val="00B502A1"/>
    <w:rsid w:val="00B536CD"/>
    <w:rsid w:val="00B5538D"/>
    <w:rsid w:val="00B60020"/>
    <w:rsid w:val="00B60D40"/>
    <w:rsid w:val="00B66478"/>
    <w:rsid w:val="00B6782C"/>
    <w:rsid w:val="00B70157"/>
    <w:rsid w:val="00B77CA0"/>
    <w:rsid w:val="00B826F5"/>
    <w:rsid w:val="00B835EF"/>
    <w:rsid w:val="00B8365A"/>
    <w:rsid w:val="00B861C9"/>
    <w:rsid w:val="00B90337"/>
    <w:rsid w:val="00B90D47"/>
    <w:rsid w:val="00B91FAC"/>
    <w:rsid w:val="00B95201"/>
    <w:rsid w:val="00B960FF"/>
    <w:rsid w:val="00BA2232"/>
    <w:rsid w:val="00BA36D0"/>
    <w:rsid w:val="00BA6C8A"/>
    <w:rsid w:val="00BA74F8"/>
    <w:rsid w:val="00BA7637"/>
    <w:rsid w:val="00BB5AEB"/>
    <w:rsid w:val="00BB69A7"/>
    <w:rsid w:val="00BC1FBC"/>
    <w:rsid w:val="00BC2F32"/>
    <w:rsid w:val="00BC340B"/>
    <w:rsid w:val="00BC48D1"/>
    <w:rsid w:val="00BC5DFA"/>
    <w:rsid w:val="00BC6884"/>
    <w:rsid w:val="00BD1CD9"/>
    <w:rsid w:val="00BD38FC"/>
    <w:rsid w:val="00BD3D2F"/>
    <w:rsid w:val="00BD4EE6"/>
    <w:rsid w:val="00BD688D"/>
    <w:rsid w:val="00BF0AD6"/>
    <w:rsid w:val="00BF314C"/>
    <w:rsid w:val="00BF5877"/>
    <w:rsid w:val="00BF693C"/>
    <w:rsid w:val="00BF6C85"/>
    <w:rsid w:val="00BF7FD5"/>
    <w:rsid w:val="00C058B7"/>
    <w:rsid w:val="00C06B54"/>
    <w:rsid w:val="00C06E2A"/>
    <w:rsid w:val="00C105B6"/>
    <w:rsid w:val="00C114BC"/>
    <w:rsid w:val="00C147CC"/>
    <w:rsid w:val="00C14E1D"/>
    <w:rsid w:val="00C15089"/>
    <w:rsid w:val="00C22E2B"/>
    <w:rsid w:val="00C26660"/>
    <w:rsid w:val="00C33104"/>
    <w:rsid w:val="00C336AF"/>
    <w:rsid w:val="00C33979"/>
    <w:rsid w:val="00C366E2"/>
    <w:rsid w:val="00C41A71"/>
    <w:rsid w:val="00C4266D"/>
    <w:rsid w:val="00C44447"/>
    <w:rsid w:val="00C57EFA"/>
    <w:rsid w:val="00C6097D"/>
    <w:rsid w:val="00C66939"/>
    <w:rsid w:val="00C723E8"/>
    <w:rsid w:val="00C738BF"/>
    <w:rsid w:val="00C73B7E"/>
    <w:rsid w:val="00C76E1A"/>
    <w:rsid w:val="00C822E8"/>
    <w:rsid w:val="00C83335"/>
    <w:rsid w:val="00C857F6"/>
    <w:rsid w:val="00C9011A"/>
    <w:rsid w:val="00C918AC"/>
    <w:rsid w:val="00C92AA1"/>
    <w:rsid w:val="00C97312"/>
    <w:rsid w:val="00CA2F4F"/>
    <w:rsid w:val="00CA4F3F"/>
    <w:rsid w:val="00CB14C1"/>
    <w:rsid w:val="00CB3304"/>
    <w:rsid w:val="00CB3317"/>
    <w:rsid w:val="00CB3A9C"/>
    <w:rsid w:val="00CB484E"/>
    <w:rsid w:val="00CB6E2A"/>
    <w:rsid w:val="00CB6ED5"/>
    <w:rsid w:val="00CC168A"/>
    <w:rsid w:val="00CC31FD"/>
    <w:rsid w:val="00CC7CB6"/>
    <w:rsid w:val="00CD0834"/>
    <w:rsid w:val="00CD0EDE"/>
    <w:rsid w:val="00CD34C5"/>
    <w:rsid w:val="00CD54AE"/>
    <w:rsid w:val="00CD5B99"/>
    <w:rsid w:val="00CD74C9"/>
    <w:rsid w:val="00CE6B35"/>
    <w:rsid w:val="00CF005B"/>
    <w:rsid w:val="00CF16F2"/>
    <w:rsid w:val="00CF2278"/>
    <w:rsid w:val="00CF73A3"/>
    <w:rsid w:val="00D02E8C"/>
    <w:rsid w:val="00D03BAD"/>
    <w:rsid w:val="00D07E28"/>
    <w:rsid w:val="00D12649"/>
    <w:rsid w:val="00D144D5"/>
    <w:rsid w:val="00D15245"/>
    <w:rsid w:val="00D159E0"/>
    <w:rsid w:val="00D231B8"/>
    <w:rsid w:val="00D23EE8"/>
    <w:rsid w:val="00D2431E"/>
    <w:rsid w:val="00D2669A"/>
    <w:rsid w:val="00D30A21"/>
    <w:rsid w:val="00D30D7B"/>
    <w:rsid w:val="00D34858"/>
    <w:rsid w:val="00D356DA"/>
    <w:rsid w:val="00D3675F"/>
    <w:rsid w:val="00D41302"/>
    <w:rsid w:val="00D41BE9"/>
    <w:rsid w:val="00D43A9C"/>
    <w:rsid w:val="00D473E7"/>
    <w:rsid w:val="00D54B38"/>
    <w:rsid w:val="00D653EA"/>
    <w:rsid w:val="00D65C5B"/>
    <w:rsid w:val="00D67E2A"/>
    <w:rsid w:val="00D70BCF"/>
    <w:rsid w:val="00D711E5"/>
    <w:rsid w:val="00D7235E"/>
    <w:rsid w:val="00D72CE1"/>
    <w:rsid w:val="00D72D12"/>
    <w:rsid w:val="00D840F9"/>
    <w:rsid w:val="00D84E6F"/>
    <w:rsid w:val="00D853B5"/>
    <w:rsid w:val="00D86EDB"/>
    <w:rsid w:val="00D871EB"/>
    <w:rsid w:val="00D90184"/>
    <w:rsid w:val="00D919A4"/>
    <w:rsid w:val="00D91D1E"/>
    <w:rsid w:val="00D953C4"/>
    <w:rsid w:val="00DA1A91"/>
    <w:rsid w:val="00DA20F6"/>
    <w:rsid w:val="00DA2148"/>
    <w:rsid w:val="00DA29FA"/>
    <w:rsid w:val="00DA3B56"/>
    <w:rsid w:val="00DA41C3"/>
    <w:rsid w:val="00DB28FD"/>
    <w:rsid w:val="00DB5D52"/>
    <w:rsid w:val="00DB750D"/>
    <w:rsid w:val="00DC071C"/>
    <w:rsid w:val="00DC1F8C"/>
    <w:rsid w:val="00DC38B2"/>
    <w:rsid w:val="00DC7CB7"/>
    <w:rsid w:val="00DD0E96"/>
    <w:rsid w:val="00DD2111"/>
    <w:rsid w:val="00DD3555"/>
    <w:rsid w:val="00DF406F"/>
    <w:rsid w:val="00DF677D"/>
    <w:rsid w:val="00DF68FC"/>
    <w:rsid w:val="00DF6BBF"/>
    <w:rsid w:val="00E0752E"/>
    <w:rsid w:val="00E101A8"/>
    <w:rsid w:val="00E13356"/>
    <w:rsid w:val="00E139D0"/>
    <w:rsid w:val="00E13BA4"/>
    <w:rsid w:val="00E15EAF"/>
    <w:rsid w:val="00E22AA3"/>
    <w:rsid w:val="00E24035"/>
    <w:rsid w:val="00E2730F"/>
    <w:rsid w:val="00E30743"/>
    <w:rsid w:val="00E310DC"/>
    <w:rsid w:val="00E332C8"/>
    <w:rsid w:val="00E33325"/>
    <w:rsid w:val="00E3385A"/>
    <w:rsid w:val="00E40BAA"/>
    <w:rsid w:val="00E411A7"/>
    <w:rsid w:val="00E4164C"/>
    <w:rsid w:val="00E44835"/>
    <w:rsid w:val="00E45D30"/>
    <w:rsid w:val="00E62664"/>
    <w:rsid w:val="00E63817"/>
    <w:rsid w:val="00E64A19"/>
    <w:rsid w:val="00E669DA"/>
    <w:rsid w:val="00E7213B"/>
    <w:rsid w:val="00E80EB4"/>
    <w:rsid w:val="00E83117"/>
    <w:rsid w:val="00E84619"/>
    <w:rsid w:val="00E8532D"/>
    <w:rsid w:val="00E87546"/>
    <w:rsid w:val="00E91676"/>
    <w:rsid w:val="00E9668B"/>
    <w:rsid w:val="00E9688E"/>
    <w:rsid w:val="00EA6C7C"/>
    <w:rsid w:val="00EB1AA5"/>
    <w:rsid w:val="00EB5DCE"/>
    <w:rsid w:val="00EC232F"/>
    <w:rsid w:val="00EC3F12"/>
    <w:rsid w:val="00EC4AF5"/>
    <w:rsid w:val="00EC5BA3"/>
    <w:rsid w:val="00ED36A3"/>
    <w:rsid w:val="00ED64BC"/>
    <w:rsid w:val="00ED7C5D"/>
    <w:rsid w:val="00EE1AEE"/>
    <w:rsid w:val="00EE46AC"/>
    <w:rsid w:val="00EE525D"/>
    <w:rsid w:val="00EF4D70"/>
    <w:rsid w:val="00EF7E70"/>
    <w:rsid w:val="00F02A5B"/>
    <w:rsid w:val="00F0509A"/>
    <w:rsid w:val="00F072D8"/>
    <w:rsid w:val="00F0745A"/>
    <w:rsid w:val="00F10F9D"/>
    <w:rsid w:val="00F14D14"/>
    <w:rsid w:val="00F20F3E"/>
    <w:rsid w:val="00F212F2"/>
    <w:rsid w:val="00F22778"/>
    <w:rsid w:val="00F254EA"/>
    <w:rsid w:val="00F3290E"/>
    <w:rsid w:val="00F33172"/>
    <w:rsid w:val="00F34724"/>
    <w:rsid w:val="00F4365A"/>
    <w:rsid w:val="00F45E91"/>
    <w:rsid w:val="00F475C0"/>
    <w:rsid w:val="00F47E46"/>
    <w:rsid w:val="00F512C4"/>
    <w:rsid w:val="00F54609"/>
    <w:rsid w:val="00F54EBD"/>
    <w:rsid w:val="00F56C67"/>
    <w:rsid w:val="00F632F9"/>
    <w:rsid w:val="00F64728"/>
    <w:rsid w:val="00F66C52"/>
    <w:rsid w:val="00F71227"/>
    <w:rsid w:val="00F77FED"/>
    <w:rsid w:val="00F811F8"/>
    <w:rsid w:val="00F82552"/>
    <w:rsid w:val="00F82AD2"/>
    <w:rsid w:val="00F85214"/>
    <w:rsid w:val="00F8522D"/>
    <w:rsid w:val="00F85FCE"/>
    <w:rsid w:val="00F90124"/>
    <w:rsid w:val="00F9102D"/>
    <w:rsid w:val="00F9149E"/>
    <w:rsid w:val="00F94C46"/>
    <w:rsid w:val="00F954D2"/>
    <w:rsid w:val="00F95547"/>
    <w:rsid w:val="00F96E57"/>
    <w:rsid w:val="00F96E81"/>
    <w:rsid w:val="00FA128A"/>
    <w:rsid w:val="00FA2711"/>
    <w:rsid w:val="00FA2A2A"/>
    <w:rsid w:val="00FA33CE"/>
    <w:rsid w:val="00FB2765"/>
    <w:rsid w:val="00FC07EB"/>
    <w:rsid w:val="00FC0D28"/>
    <w:rsid w:val="00FC411D"/>
    <w:rsid w:val="00FE58CF"/>
    <w:rsid w:val="00FE5A5E"/>
    <w:rsid w:val="00FE76F3"/>
    <w:rsid w:val="00FF120E"/>
    <w:rsid w:val="00FF2340"/>
    <w:rsid w:val="00FF2771"/>
    <w:rsid w:val="00FF542F"/>
    <w:rsid w:val="00FF5775"/>
    <w:rsid w:val="00FF5CFF"/>
    <w:rsid w:val="00FF6080"/>
    <w:rsid w:val="00FF7055"/>
    <w:rsid w:val="00FF7266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CE2AB"/>
  <w15:docId w15:val="{745FA2DD-449A-48C2-A0DA-9010942B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6A62"/>
    <w:rPr>
      <w:sz w:val="26"/>
    </w:rPr>
  </w:style>
  <w:style w:type="paragraph" w:styleId="1">
    <w:name w:val="heading 1"/>
    <w:basedOn w:val="a"/>
    <w:link w:val="10"/>
    <w:uiPriority w:val="9"/>
    <w:qFormat/>
    <w:rsid w:val="00EC23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2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екст (лев. подпись)"/>
    <w:basedOn w:val="a"/>
    <w:next w:val="a"/>
    <w:rsid w:val="00D7235E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5">
    <w:name w:val="Текст (прав. подпись)"/>
    <w:basedOn w:val="a"/>
    <w:next w:val="a"/>
    <w:rsid w:val="00D7235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a6">
    <w:name w:val="Таблицы (моноширинный)"/>
    <w:basedOn w:val="a"/>
    <w:next w:val="a"/>
    <w:rsid w:val="00D7235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a7">
    <w:name w:val="Прижатый влево"/>
    <w:basedOn w:val="a"/>
    <w:next w:val="a"/>
    <w:rsid w:val="00D7235E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a8">
    <w:name w:val="Balloon Text"/>
    <w:basedOn w:val="a"/>
    <w:link w:val="a9"/>
    <w:rsid w:val="00585CE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85CEF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rsid w:val="00CD74C9"/>
    <w:pPr>
      <w:spacing w:after="200" w:line="276" w:lineRule="auto"/>
      <w:ind w:firstLine="709"/>
      <w:jc w:val="both"/>
    </w:pPr>
    <w:rPr>
      <w:szCs w:val="26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CD74C9"/>
    <w:rPr>
      <w:sz w:val="26"/>
      <w:szCs w:val="26"/>
      <w:lang w:eastAsia="en-US"/>
    </w:rPr>
  </w:style>
  <w:style w:type="character" w:styleId="ac">
    <w:name w:val="Hyperlink"/>
    <w:uiPriority w:val="99"/>
    <w:unhideWhenUsed/>
    <w:rsid w:val="001B6687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8171F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171F6"/>
    <w:rPr>
      <w:sz w:val="26"/>
    </w:rPr>
  </w:style>
  <w:style w:type="paragraph" w:styleId="af">
    <w:name w:val="footer"/>
    <w:basedOn w:val="a"/>
    <w:link w:val="af0"/>
    <w:uiPriority w:val="99"/>
    <w:rsid w:val="008171F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171F6"/>
    <w:rPr>
      <w:sz w:val="26"/>
    </w:rPr>
  </w:style>
  <w:style w:type="paragraph" w:customStyle="1" w:styleId="ConsPlusNormal">
    <w:name w:val="ConsPlusNormal"/>
    <w:rsid w:val="0088525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CF00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012D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012D31"/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9A63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C232F"/>
    <w:rPr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EC23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EC232F"/>
  </w:style>
  <w:style w:type="paragraph" w:customStyle="1" w:styleId="ConsPlusCell">
    <w:name w:val="ConsPlusCell"/>
    <w:uiPriority w:val="99"/>
    <w:rsid w:val="00EC23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C232F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EC232F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C23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">
    <w:name w:val="ConsPlusTextList"/>
    <w:uiPriority w:val="99"/>
    <w:rsid w:val="00EC23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rsid w:val="00EC232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xtendedtext-short">
    <w:name w:val="extendedtext-short"/>
    <w:rsid w:val="00EC232F"/>
  </w:style>
  <w:style w:type="paragraph" w:styleId="af2">
    <w:name w:val="Body Text"/>
    <w:basedOn w:val="a"/>
    <w:link w:val="af3"/>
    <w:uiPriority w:val="1"/>
    <w:qFormat/>
    <w:rsid w:val="00EC232F"/>
    <w:pPr>
      <w:widowControl w:val="0"/>
      <w:shd w:val="clear" w:color="auto" w:fill="FFFFFF"/>
    </w:pPr>
    <w:rPr>
      <w:sz w:val="28"/>
      <w:szCs w:val="28"/>
      <w:lang w:eastAsia="en-US"/>
    </w:rPr>
  </w:style>
  <w:style w:type="character" w:customStyle="1" w:styleId="af3">
    <w:name w:val="Основной текст Знак"/>
    <w:basedOn w:val="a0"/>
    <w:link w:val="af2"/>
    <w:uiPriority w:val="1"/>
    <w:rsid w:val="00EC232F"/>
    <w:rPr>
      <w:sz w:val="28"/>
      <w:szCs w:val="28"/>
      <w:shd w:val="clear" w:color="auto" w:fill="FFFFFF"/>
      <w:lang w:eastAsia="en-US"/>
    </w:rPr>
  </w:style>
  <w:style w:type="character" w:customStyle="1" w:styleId="-">
    <w:name w:val="Интернет-ссылка"/>
    <w:uiPriority w:val="99"/>
    <w:unhideWhenUsed/>
    <w:rsid w:val="00EC232F"/>
    <w:rPr>
      <w:color w:val="0000FF"/>
      <w:u w:val="single"/>
    </w:rPr>
  </w:style>
  <w:style w:type="character" w:customStyle="1" w:styleId="af4">
    <w:name w:val="Привязка сноски"/>
    <w:rsid w:val="00EC232F"/>
    <w:rPr>
      <w:vertAlign w:val="superscript"/>
    </w:rPr>
  </w:style>
  <w:style w:type="character" w:customStyle="1" w:styleId="af5">
    <w:name w:val="Символ сноски"/>
    <w:qFormat/>
    <w:rsid w:val="00EC232F"/>
  </w:style>
  <w:style w:type="paragraph" w:styleId="af6">
    <w:name w:val="footnote text"/>
    <w:basedOn w:val="a"/>
    <w:link w:val="af7"/>
    <w:uiPriority w:val="99"/>
    <w:unhideWhenUsed/>
    <w:rsid w:val="00EC232F"/>
    <w:pPr>
      <w:widowControl w:val="0"/>
      <w:shd w:val="clear" w:color="auto" w:fill="FFFFFF"/>
      <w:spacing w:after="40"/>
    </w:pPr>
    <w:rPr>
      <w:sz w:val="18"/>
      <w:szCs w:val="22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EC232F"/>
    <w:rPr>
      <w:sz w:val="18"/>
      <w:szCs w:val="22"/>
      <w:shd w:val="clear" w:color="auto" w:fill="FFFFFF"/>
      <w:lang w:eastAsia="en-US"/>
    </w:rPr>
  </w:style>
  <w:style w:type="paragraph" w:customStyle="1" w:styleId="TableParagraph">
    <w:name w:val="Table Paragraph"/>
    <w:basedOn w:val="a"/>
    <w:uiPriority w:val="1"/>
    <w:qFormat/>
    <w:rsid w:val="00EC232F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styleId="af8">
    <w:name w:val="footnote reference"/>
    <w:rsid w:val="00EC232F"/>
    <w:rPr>
      <w:vertAlign w:val="superscript"/>
    </w:rPr>
  </w:style>
  <w:style w:type="character" w:customStyle="1" w:styleId="information">
    <w:name w:val="information"/>
    <w:rsid w:val="00EC232F"/>
  </w:style>
  <w:style w:type="character" w:customStyle="1" w:styleId="info-data">
    <w:name w:val="info-data"/>
    <w:basedOn w:val="a0"/>
    <w:rsid w:val="00AD509B"/>
  </w:style>
  <w:style w:type="paragraph" w:styleId="af9">
    <w:name w:val="Normal (Web)"/>
    <w:basedOn w:val="a"/>
    <w:uiPriority w:val="99"/>
    <w:unhideWhenUsed/>
    <w:rsid w:val="00164E3A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Revision"/>
    <w:hidden/>
    <w:uiPriority w:val="99"/>
    <w:semiHidden/>
    <w:rsid w:val="00C857F6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38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317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1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7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8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3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899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1533E-95C0-4AA2-A1BD-3310837B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2262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  закона Республики Хакасия</vt:lpstr>
    </vt:vector>
  </TitlesOfParts>
  <Company>DreamLair</Company>
  <LinksUpToDate>false</LinksUpToDate>
  <CharactersWithSpaces>15130</CharactersWithSpaces>
  <SharedDoc>false</SharedDoc>
  <HLinks>
    <vt:vector size="18" baseType="variant"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5636112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https://login.consultant.ru/link/?req=doc&amp;base=RLAW188&amp;n=100598&amp;dst=119942&amp;field=134&amp;date=23.03.2023</vt:lpwstr>
      </vt:variant>
      <vt:variant>
        <vt:lpwstr/>
      </vt:variant>
      <vt:variant>
        <vt:i4>5636112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https://login.consultant.ru/link/?req=doc&amp;base=RLAW188&amp;n=100598&amp;dst=119942&amp;field=134&amp;date=23.03.2023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  закона Республики Хакасия</dc:title>
  <dc:creator>User</dc:creator>
  <cp:lastModifiedBy>YURIST</cp:lastModifiedBy>
  <cp:revision>2</cp:revision>
  <cp:lastPrinted>2024-02-26T05:43:00Z</cp:lastPrinted>
  <dcterms:created xsi:type="dcterms:W3CDTF">2024-02-28T04:24:00Z</dcterms:created>
  <dcterms:modified xsi:type="dcterms:W3CDTF">2024-02-28T04:24:00Z</dcterms:modified>
</cp:coreProperties>
</file>