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5040F" w14:textId="72E2D622" w:rsidR="00ED4F76" w:rsidRDefault="00ED4F76" w:rsidP="00ED4F76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B5858">
        <w:rPr>
          <w:b/>
          <w:sz w:val="26"/>
          <w:szCs w:val="26"/>
        </w:rPr>
        <w:t>Отчет</w:t>
      </w:r>
    </w:p>
    <w:p w14:paraId="04098221" w14:textId="77777777" w:rsidR="00ED4F76" w:rsidRDefault="00ED4F76" w:rsidP="00ED4F7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Министерства </w:t>
      </w:r>
      <w:r w:rsidRPr="008B5858">
        <w:rPr>
          <w:b/>
          <w:sz w:val="26"/>
          <w:szCs w:val="26"/>
        </w:rPr>
        <w:t xml:space="preserve">спорта Республики Хакасия </w:t>
      </w:r>
    </w:p>
    <w:p w14:paraId="7BD1D4D2" w14:textId="6BD3EC8C" w:rsidR="00ED4F76" w:rsidRPr="008B5858" w:rsidRDefault="00ED4F76" w:rsidP="00ED4F76">
      <w:pPr>
        <w:jc w:val="center"/>
        <w:rPr>
          <w:b/>
          <w:sz w:val="26"/>
          <w:szCs w:val="26"/>
        </w:rPr>
      </w:pPr>
      <w:r w:rsidRPr="008B5858">
        <w:rPr>
          <w:b/>
          <w:sz w:val="26"/>
          <w:szCs w:val="26"/>
        </w:rPr>
        <w:t>за</w:t>
      </w:r>
      <w:r w:rsidRPr="00390C62">
        <w:rPr>
          <w:b/>
          <w:sz w:val="26"/>
          <w:szCs w:val="26"/>
        </w:rPr>
        <w:t xml:space="preserve"> </w:t>
      </w:r>
      <w:r w:rsidRPr="008B5858">
        <w:rPr>
          <w:b/>
          <w:sz w:val="26"/>
          <w:szCs w:val="26"/>
        </w:rPr>
        <w:t>20</w:t>
      </w:r>
      <w:r w:rsidR="00E91001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 xml:space="preserve"> год</w:t>
      </w:r>
    </w:p>
    <w:p w14:paraId="3BDE7C44" w14:textId="77777777" w:rsidR="00ED4F76" w:rsidRPr="008B5858" w:rsidRDefault="00ED4F76" w:rsidP="00ED4F76">
      <w:pPr>
        <w:ind w:firstLine="709"/>
        <w:jc w:val="both"/>
        <w:rPr>
          <w:sz w:val="26"/>
          <w:szCs w:val="26"/>
        </w:rPr>
      </w:pPr>
    </w:p>
    <w:p w14:paraId="61521FD5" w14:textId="77777777" w:rsidR="00ED4F76" w:rsidRPr="00276FAA" w:rsidRDefault="00ED4F76" w:rsidP="00ED4F76">
      <w:pPr>
        <w:ind w:firstLine="709"/>
        <w:jc w:val="both"/>
        <w:rPr>
          <w:sz w:val="26"/>
          <w:szCs w:val="26"/>
        </w:rPr>
      </w:pPr>
      <w:r w:rsidRPr="00276FAA">
        <w:rPr>
          <w:sz w:val="26"/>
          <w:szCs w:val="26"/>
        </w:rPr>
        <w:t xml:space="preserve">Министерство спорта Республики Хакасия (далее – Минспорт Хакасии) осуществляет свою деятельность на основании Положения, утвержденного постановлением Правительства Республики Хакасия от 12.05.2009 </w:t>
      </w:r>
      <w:r w:rsidR="00CC6B0E">
        <w:rPr>
          <w:sz w:val="26"/>
          <w:szCs w:val="26"/>
        </w:rPr>
        <w:br/>
      </w:r>
      <w:r w:rsidRPr="00276FAA">
        <w:rPr>
          <w:sz w:val="26"/>
          <w:szCs w:val="26"/>
        </w:rPr>
        <w:t xml:space="preserve">№161 «О Министерстве спорта Республики Хакасия» (с последующими изменениями). </w:t>
      </w:r>
    </w:p>
    <w:p w14:paraId="269C1422" w14:textId="77777777" w:rsidR="00ED4F76" w:rsidRPr="00ED4F76" w:rsidRDefault="00ED4F76" w:rsidP="00ED4F76">
      <w:pPr>
        <w:ind w:firstLine="709"/>
        <w:jc w:val="both"/>
        <w:rPr>
          <w:sz w:val="26"/>
          <w:szCs w:val="26"/>
        </w:rPr>
      </w:pPr>
      <w:r w:rsidRPr="00ED4F76">
        <w:rPr>
          <w:sz w:val="26"/>
          <w:szCs w:val="26"/>
        </w:rPr>
        <w:t xml:space="preserve">Физкультурно-оздоровительная работа в Республике Хакасия проводится </w:t>
      </w:r>
      <w:r w:rsidR="00335E5D">
        <w:rPr>
          <w:sz w:val="26"/>
          <w:szCs w:val="26"/>
        </w:rPr>
        <w:br/>
      </w:r>
      <w:r w:rsidRPr="00ED4F76">
        <w:rPr>
          <w:sz w:val="26"/>
          <w:szCs w:val="26"/>
        </w:rPr>
        <w:t xml:space="preserve">в соответствии с Федеральным законом № 329-ФЗ от 04.12.2007 «О физической культуре и спорте в Российской Федерации», Федеральной целевой программой «Развитие физической культуры и спорта в Российской Федерации на 2016-2020 годы», Законом Республики Хакасия № 102-ЗРХ от 08.11.2010 «О физической культуре и спорте в Республике Хакасия», государственной программой Республики Хакасия «Развитие физической культуры и спорта в Республике Хакасия», утвержденной постановлением Правительства Республики Хакасия </w:t>
      </w:r>
      <w:r w:rsidR="00335E5D">
        <w:rPr>
          <w:sz w:val="26"/>
          <w:szCs w:val="26"/>
        </w:rPr>
        <w:br/>
      </w:r>
      <w:r w:rsidRPr="00ED4F76">
        <w:rPr>
          <w:sz w:val="26"/>
          <w:szCs w:val="26"/>
        </w:rPr>
        <w:t xml:space="preserve">от 27.10.2015 №554 (с последующими изменениями). </w:t>
      </w:r>
    </w:p>
    <w:p w14:paraId="3F0CB2F6" w14:textId="77777777" w:rsidR="00D97042" w:rsidRPr="009F4534" w:rsidRDefault="00D97042" w:rsidP="00D97042">
      <w:pPr>
        <w:ind w:firstLine="709"/>
        <w:jc w:val="both"/>
        <w:rPr>
          <w:sz w:val="26"/>
          <w:szCs w:val="26"/>
        </w:rPr>
      </w:pPr>
      <w:r w:rsidRPr="009F4534">
        <w:rPr>
          <w:sz w:val="26"/>
          <w:szCs w:val="26"/>
        </w:rPr>
        <w:t xml:space="preserve">Мероприятия по развитию физической культуры и спорта в Республике Хакасия также проводятся в рамках государственных программ Республики Хакасия: </w:t>
      </w:r>
    </w:p>
    <w:p w14:paraId="653A6D7E" w14:textId="475DDDA8" w:rsidR="00D97042" w:rsidRPr="009F4534" w:rsidRDefault="00D97042" w:rsidP="00D97042">
      <w:pPr>
        <w:ind w:firstLine="709"/>
        <w:jc w:val="both"/>
        <w:rPr>
          <w:sz w:val="26"/>
          <w:szCs w:val="26"/>
        </w:rPr>
      </w:pPr>
      <w:r w:rsidRPr="009F4534">
        <w:rPr>
          <w:sz w:val="26"/>
          <w:szCs w:val="26"/>
        </w:rPr>
        <w:t xml:space="preserve">«Развитие профессионального образования в Республике Хакасия», </w:t>
      </w:r>
    </w:p>
    <w:p w14:paraId="1F15D68F" w14:textId="6725DF8D" w:rsidR="00D97042" w:rsidRPr="009F4534" w:rsidRDefault="00D97042" w:rsidP="00D97042">
      <w:pPr>
        <w:ind w:firstLine="709"/>
        <w:jc w:val="both"/>
        <w:rPr>
          <w:sz w:val="26"/>
          <w:szCs w:val="26"/>
        </w:rPr>
      </w:pPr>
      <w:r w:rsidRPr="009F4534">
        <w:rPr>
          <w:sz w:val="26"/>
          <w:szCs w:val="26"/>
        </w:rPr>
        <w:t>«Социальная поддержка гражда</w:t>
      </w:r>
      <w:r w:rsidR="00E83360">
        <w:rPr>
          <w:sz w:val="26"/>
          <w:szCs w:val="26"/>
        </w:rPr>
        <w:t>н</w:t>
      </w:r>
      <w:r w:rsidRPr="009F4534">
        <w:rPr>
          <w:sz w:val="26"/>
          <w:szCs w:val="26"/>
        </w:rPr>
        <w:t xml:space="preserve">» (подпрограмма «Организация отдыха </w:t>
      </w:r>
      <w:r w:rsidR="00E83360">
        <w:rPr>
          <w:sz w:val="26"/>
          <w:szCs w:val="26"/>
        </w:rPr>
        <w:br/>
      </w:r>
      <w:r w:rsidRPr="009F4534">
        <w:rPr>
          <w:sz w:val="26"/>
          <w:szCs w:val="26"/>
        </w:rPr>
        <w:t xml:space="preserve">и оздоровления детей в Республике Хакасия»), </w:t>
      </w:r>
    </w:p>
    <w:p w14:paraId="23D4EAE4" w14:textId="32FE058E" w:rsidR="00D97042" w:rsidRDefault="00D97042" w:rsidP="00D97042">
      <w:pPr>
        <w:ind w:firstLine="709"/>
        <w:jc w:val="both"/>
        <w:rPr>
          <w:sz w:val="26"/>
          <w:szCs w:val="26"/>
        </w:rPr>
      </w:pPr>
      <w:r w:rsidRPr="009F4534">
        <w:rPr>
          <w:sz w:val="26"/>
          <w:szCs w:val="26"/>
        </w:rPr>
        <w:t xml:space="preserve">«Региональная политика Республики Хакасия» (подпрограмма «Укрепление единства российской нации и гармонизация межнациональных отношений </w:t>
      </w:r>
      <w:r w:rsidR="00E83360">
        <w:rPr>
          <w:sz w:val="26"/>
          <w:szCs w:val="26"/>
        </w:rPr>
        <w:br/>
      </w:r>
      <w:r w:rsidRPr="009F4534">
        <w:rPr>
          <w:sz w:val="26"/>
          <w:szCs w:val="26"/>
        </w:rPr>
        <w:t>в Республике Хакасия»).</w:t>
      </w:r>
      <w:r w:rsidRPr="00E33DA8">
        <w:rPr>
          <w:sz w:val="26"/>
          <w:szCs w:val="26"/>
        </w:rPr>
        <w:t xml:space="preserve"> </w:t>
      </w:r>
    </w:p>
    <w:p w14:paraId="3A43F67C" w14:textId="77777777" w:rsidR="00D97042" w:rsidRPr="00DC157F" w:rsidRDefault="00D97042" w:rsidP="00D97042">
      <w:pPr>
        <w:ind w:firstLine="709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В 20</w:t>
      </w:r>
      <w:r>
        <w:rPr>
          <w:rFonts w:cs="Tahoma"/>
          <w:sz w:val="26"/>
          <w:szCs w:val="26"/>
        </w:rPr>
        <w:t xml:space="preserve">20 </w:t>
      </w:r>
      <w:r w:rsidRPr="00DC157F">
        <w:rPr>
          <w:rFonts w:cs="Tahoma"/>
          <w:sz w:val="26"/>
          <w:szCs w:val="26"/>
        </w:rPr>
        <w:t>году подготовку спортивного резерва осуществляют следующие подведомственные Министерству спорта Хакасии учреждения:</w:t>
      </w:r>
    </w:p>
    <w:p w14:paraId="5C53BBBA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автономное учреждение Республики Хакасия «Спортивная школа по конному спорту имени А.А. Магдалина»;</w:t>
      </w:r>
    </w:p>
    <w:p w14:paraId="1355AFC1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профессионального образовательное учреждение Республики Хакасия «Училище (техникум) олимпийского резерва»;</w:t>
      </w:r>
    </w:p>
    <w:p w14:paraId="59444924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 xml:space="preserve">- Государственное </w:t>
      </w:r>
      <w:r>
        <w:rPr>
          <w:rFonts w:cs="Tahoma"/>
          <w:sz w:val="26"/>
          <w:szCs w:val="26"/>
        </w:rPr>
        <w:t>автономное</w:t>
      </w:r>
      <w:r w:rsidRPr="00DC157F">
        <w:rPr>
          <w:rFonts w:cs="Tahoma"/>
          <w:sz w:val="26"/>
          <w:szCs w:val="26"/>
        </w:rPr>
        <w:t xml:space="preserve"> учреждение Республики Хакасия «Спортивная школа олимпийского резерва имени В.И. </w:t>
      </w:r>
      <w:proofErr w:type="spellStart"/>
      <w:r w:rsidRPr="00DC157F">
        <w:rPr>
          <w:rFonts w:cs="Tahoma"/>
          <w:sz w:val="26"/>
          <w:szCs w:val="26"/>
        </w:rPr>
        <w:t>Чаркова</w:t>
      </w:r>
      <w:proofErr w:type="spellEnd"/>
      <w:r w:rsidRPr="00DC157F">
        <w:rPr>
          <w:rFonts w:cs="Tahoma"/>
          <w:sz w:val="26"/>
          <w:szCs w:val="26"/>
        </w:rPr>
        <w:t>»;</w:t>
      </w:r>
    </w:p>
    <w:p w14:paraId="2BB6D59A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учреждение Республики Хакасия «Спортивная школа по адаптивному спорту «Ирбис»;</w:t>
      </w:r>
    </w:p>
    <w:p w14:paraId="202D4186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 учреждение Республики Хакасия «Спортивная школа</w:t>
      </w:r>
      <w:r>
        <w:rPr>
          <w:rFonts w:cs="Tahoma"/>
          <w:sz w:val="26"/>
          <w:szCs w:val="26"/>
        </w:rPr>
        <w:t xml:space="preserve"> олимпийского резерва по</w:t>
      </w:r>
      <w:r w:rsidRPr="00DC157F">
        <w:rPr>
          <w:rFonts w:cs="Tahoma"/>
          <w:sz w:val="26"/>
          <w:szCs w:val="26"/>
        </w:rPr>
        <w:t xml:space="preserve"> единоборств</w:t>
      </w:r>
      <w:r>
        <w:rPr>
          <w:rFonts w:cs="Tahoma"/>
          <w:sz w:val="26"/>
          <w:szCs w:val="26"/>
        </w:rPr>
        <w:t>ам</w:t>
      </w:r>
      <w:r w:rsidRPr="00DC157F">
        <w:rPr>
          <w:rFonts w:cs="Tahoma"/>
          <w:sz w:val="26"/>
          <w:szCs w:val="26"/>
        </w:rPr>
        <w:t xml:space="preserve">»; </w:t>
      </w:r>
    </w:p>
    <w:p w14:paraId="03377D96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Автономное учреждение Республики Хакасия «Спортивная школа «Саяны»;</w:t>
      </w:r>
    </w:p>
    <w:p w14:paraId="02D9970C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бюджетное</w:t>
      </w:r>
      <w:r>
        <w:rPr>
          <w:rFonts w:cs="Tahoma"/>
          <w:sz w:val="26"/>
          <w:szCs w:val="26"/>
        </w:rPr>
        <w:t xml:space="preserve"> </w:t>
      </w:r>
      <w:r w:rsidRPr="00DC157F">
        <w:rPr>
          <w:rFonts w:cs="Tahoma"/>
          <w:sz w:val="26"/>
          <w:szCs w:val="26"/>
        </w:rPr>
        <w:t>учреждение Республики Хакасия «Комплексная спортивная школа»;</w:t>
      </w:r>
    </w:p>
    <w:p w14:paraId="708459A3" w14:textId="77777777" w:rsidR="00D97042" w:rsidRPr="00DC157F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Государственное автономное учреждение Республики Хакасия «Центр спортивной подготовки сборных команд Республики Хакасия»;</w:t>
      </w:r>
    </w:p>
    <w:p w14:paraId="206FAE7C" w14:textId="77777777" w:rsidR="00D97042" w:rsidRDefault="00D97042" w:rsidP="00D97042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DC157F">
        <w:rPr>
          <w:rFonts w:cs="Tahoma"/>
          <w:sz w:val="26"/>
          <w:szCs w:val="26"/>
        </w:rPr>
        <w:t>- Автономное учреждение Республики Хакасия «</w:t>
      </w:r>
      <w:r>
        <w:rPr>
          <w:rFonts w:cs="Tahoma"/>
          <w:sz w:val="26"/>
          <w:szCs w:val="26"/>
        </w:rPr>
        <w:t>Спортивная школа</w:t>
      </w:r>
      <w:r w:rsidRPr="00DC157F">
        <w:rPr>
          <w:rFonts w:cs="Tahoma"/>
          <w:sz w:val="26"/>
          <w:szCs w:val="26"/>
        </w:rPr>
        <w:t xml:space="preserve"> «Тея»; </w:t>
      </w:r>
    </w:p>
    <w:p w14:paraId="4751931E" w14:textId="77777777" w:rsidR="003C1BA0" w:rsidRDefault="00D97042" w:rsidP="003C1BA0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а также </w:t>
      </w:r>
      <w:r w:rsidRPr="00DC157F">
        <w:rPr>
          <w:rFonts w:cs="Tahoma"/>
          <w:sz w:val="26"/>
          <w:szCs w:val="26"/>
        </w:rPr>
        <w:t>Спортивная школа (оли</w:t>
      </w:r>
      <w:r>
        <w:rPr>
          <w:rFonts w:cs="Tahoma"/>
          <w:sz w:val="26"/>
          <w:szCs w:val="26"/>
        </w:rPr>
        <w:t>мпийского резерва, комплексная «</w:t>
      </w:r>
      <w:r w:rsidRPr="00DC157F">
        <w:rPr>
          <w:rFonts w:cs="Tahoma"/>
          <w:sz w:val="26"/>
          <w:szCs w:val="26"/>
        </w:rPr>
        <w:t>ЦСКА-Хакасия</w:t>
      </w:r>
      <w:r>
        <w:rPr>
          <w:rFonts w:cs="Tahoma"/>
          <w:sz w:val="26"/>
          <w:szCs w:val="26"/>
        </w:rPr>
        <w:t>»</w:t>
      </w:r>
      <w:r w:rsidRPr="00DC157F">
        <w:rPr>
          <w:rFonts w:cs="Tahoma"/>
          <w:sz w:val="26"/>
          <w:szCs w:val="26"/>
        </w:rPr>
        <w:t>) филиала ФАУ МО РФ ЦСКА (ЦСК ВВС, г. Самара).</w:t>
      </w:r>
    </w:p>
    <w:p w14:paraId="5CA83EE1" w14:textId="1F85CA88" w:rsidR="003C1BA0" w:rsidRPr="003C1BA0" w:rsidRDefault="003C1BA0" w:rsidP="003C1BA0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6059FC">
        <w:rPr>
          <w:sz w:val="26"/>
          <w:szCs w:val="26"/>
        </w:rPr>
        <w:lastRenderedPageBreak/>
        <w:t xml:space="preserve">В 2020 году Минспортом Хакасии проведена масштабная работа </w:t>
      </w:r>
      <w:r>
        <w:rPr>
          <w:sz w:val="26"/>
          <w:szCs w:val="26"/>
        </w:rPr>
        <w:br/>
      </w:r>
      <w:r w:rsidRPr="006059FC">
        <w:rPr>
          <w:sz w:val="26"/>
          <w:szCs w:val="26"/>
        </w:rPr>
        <w:t>по приведению в соответствие с действующим законодательством и принятию нормативных правовых актов в сфере физической культуры Республики Хакасия:</w:t>
      </w:r>
    </w:p>
    <w:p w14:paraId="3D8121EB" w14:textId="55443480" w:rsidR="003C1BA0" w:rsidRPr="006059FC" w:rsidRDefault="003C1BA0" w:rsidP="003C1BA0">
      <w:pPr>
        <w:ind w:firstLine="709"/>
        <w:jc w:val="both"/>
        <w:rPr>
          <w:sz w:val="26"/>
          <w:szCs w:val="26"/>
        </w:rPr>
      </w:pPr>
      <w:r w:rsidRPr="006059FC">
        <w:rPr>
          <w:sz w:val="26"/>
          <w:szCs w:val="26"/>
        </w:rPr>
        <w:t xml:space="preserve">- постановлением Президиума Правительства Республики Хакасия </w:t>
      </w:r>
      <w:r w:rsidR="00E83360">
        <w:rPr>
          <w:sz w:val="26"/>
          <w:szCs w:val="26"/>
        </w:rPr>
        <w:br/>
      </w:r>
      <w:r w:rsidRPr="006059FC">
        <w:rPr>
          <w:sz w:val="26"/>
          <w:szCs w:val="26"/>
        </w:rPr>
        <w:t xml:space="preserve">от 17.04.2020 №56-п утверждена региональная программа «Развитие школьного </w:t>
      </w:r>
      <w:r w:rsidR="00E83360">
        <w:rPr>
          <w:sz w:val="26"/>
          <w:szCs w:val="26"/>
        </w:rPr>
        <w:br/>
      </w:r>
      <w:r w:rsidRPr="006059FC">
        <w:rPr>
          <w:sz w:val="26"/>
          <w:szCs w:val="26"/>
        </w:rPr>
        <w:t>и студенческого спорта в Республике Хакасия»;</w:t>
      </w:r>
    </w:p>
    <w:p w14:paraId="1DFF0898" w14:textId="77777777" w:rsidR="003C1BA0" w:rsidRPr="006059FC" w:rsidRDefault="003C1BA0" w:rsidP="003C1BA0">
      <w:pPr>
        <w:ind w:firstLine="709"/>
        <w:jc w:val="both"/>
        <w:rPr>
          <w:sz w:val="26"/>
          <w:szCs w:val="26"/>
        </w:rPr>
      </w:pPr>
      <w:r w:rsidRPr="006059FC">
        <w:rPr>
          <w:sz w:val="26"/>
          <w:szCs w:val="26"/>
        </w:rPr>
        <w:t xml:space="preserve">- распоряжением Главы Республики Хакасия - Председателя Правительства Республики Хакасия от 25.08.2020 утвержден План мероприятий, направленных </w:t>
      </w:r>
      <w:r>
        <w:rPr>
          <w:sz w:val="26"/>
          <w:szCs w:val="26"/>
        </w:rPr>
        <w:br/>
      </w:r>
      <w:r w:rsidRPr="006059FC">
        <w:rPr>
          <w:sz w:val="26"/>
          <w:szCs w:val="26"/>
        </w:rPr>
        <w:t>на вовлечение граждан старшего возраста в систематические занятия физической культурой и спортом в Республике Хакасия, на 2020-2024 годы;</w:t>
      </w:r>
    </w:p>
    <w:p w14:paraId="5BF968FD" w14:textId="77777777" w:rsidR="003C1BA0" w:rsidRPr="006059FC" w:rsidRDefault="003C1BA0" w:rsidP="003C1BA0">
      <w:pPr>
        <w:ind w:firstLine="709"/>
        <w:jc w:val="both"/>
        <w:rPr>
          <w:sz w:val="26"/>
          <w:szCs w:val="26"/>
        </w:rPr>
      </w:pPr>
      <w:r w:rsidRPr="006059FC">
        <w:rPr>
          <w:sz w:val="26"/>
          <w:szCs w:val="26"/>
        </w:rPr>
        <w:t>- приказом</w:t>
      </w:r>
      <w:r>
        <w:rPr>
          <w:sz w:val="26"/>
          <w:szCs w:val="26"/>
        </w:rPr>
        <w:t xml:space="preserve"> Министерства спорта Республики Хакасия</w:t>
      </w:r>
      <w:r w:rsidRPr="006059FC">
        <w:rPr>
          <w:sz w:val="26"/>
          <w:szCs w:val="26"/>
        </w:rPr>
        <w:t xml:space="preserve"> от 14.04.2020 № 160-75 актуализированы Нормы расходов средств на проведение физкультурных мероприятий и спортивных мероприятий, включенных в календарный план официальных физкультурных мероприятий и спортивных мероприятий Республики Хакасия;</w:t>
      </w:r>
    </w:p>
    <w:p w14:paraId="0A3D8D7A" w14:textId="77777777" w:rsidR="003C1BA0" w:rsidRPr="006059FC" w:rsidRDefault="003C1BA0" w:rsidP="003C1BA0">
      <w:pPr>
        <w:ind w:firstLine="709"/>
        <w:jc w:val="both"/>
        <w:rPr>
          <w:sz w:val="26"/>
          <w:szCs w:val="26"/>
        </w:rPr>
      </w:pPr>
      <w:r w:rsidRPr="006059FC">
        <w:rPr>
          <w:sz w:val="26"/>
          <w:szCs w:val="26"/>
        </w:rPr>
        <w:t xml:space="preserve">- приказом </w:t>
      </w:r>
      <w:r>
        <w:rPr>
          <w:sz w:val="26"/>
          <w:szCs w:val="26"/>
        </w:rPr>
        <w:t xml:space="preserve">Министерства спорта Республики Хакасия </w:t>
      </w:r>
      <w:r w:rsidRPr="006059FC">
        <w:rPr>
          <w:sz w:val="26"/>
          <w:szCs w:val="26"/>
        </w:rPr>
        <w:t>от 29.06.2020 № 160-122 утвержден Порядок формиров</w:t>
      </w:r>
      <w:r>
        <w:rPr>
          <w:sz w:val="26"/>
          <w:szCs w:val="26"/>
        </w:rPr>
        <w:t>а</w:t>
      </w:r>
      <w:r w:rsidRPr="006059FC">
        <w:rPr>
          <w:sz w:val="26"/>
          <w:szCs w:val="26"/>
        </w:rPr>
        <w:t>ния и обеспечения спортивных сборных команд Республики Хакасия;</w:t>
      </w:r>
    </w:p>
    <w:p w14:paraId="76693372" w14:textId="53BD4AA9" w:rsidR="003C1BA0" w:rsidRPr="006059FC" w:rsidRDefault="003C1BA0" w:rsidP="003C1BA0">
      <w:pPr>
        <w:ind w:firstLine="709"/>
        <w:jc w:val="both"/>
        <w:rPr>
          <w:sz w:val="26"/>
          <w:szCs w:val="26"/>
        </w:rPr>
      </w:pPr>
      <w:r w:rsidRPr="006059FC">
        <w:rPr>
          <w:sz w:val="26"/>
          <w:szCs w:val="26"/>
        </w:rPr>
        <w:t>- приказом</w:t>
      </w:r>
      <w:r>
        <w:rPr>
          <w:sz w:val="26"/>
          <w:szCs w:val="26"/>
        </w:rPr>
        <w:t xml:space="preserve"> Министерства спорта Республики Хакасия</w:t>
      </w:r>
      <w:r w:rsidRPr="006059FC">
        <w:rPr>
          <w:sz w:val="26"/>
          <w:szCs w:val="26"/>
        </w:rPr>
        <w:t xml:space="preserve"> от 11.08.2020 № 160-145 внесены изменения в Порядок финансирования за счет средств республиканского бюджета Республики Хакасия физкультурных мероприятий </w:t>
      </w:r>
      <w:r w:rsidR="00E83360">
        <w:rPr>
          <w:sz w:val="26"/>
          <w:szCs w:val="26"/>
        </w:rPr>
        <w:br/>
      </w:r>
      <w:r w:rsidRPr="006059FC">
        <w:rPr>
          <w:sz w:val="26"/>
          <w:szCs w:val="26"/>
        </w:rPr>
        <w:t xml:space="preserve">и спортивных мероприятий, включенных в календарный план официальных физкультурных мероприятий и спортивных мероприятий Республики Хакасия </w:t>
      </w:r>
      <w:r w:rsidR="00E83360">
        <w:rPr>
          <w:sz w:val="26"/>
          <w:szCs w:val="26"/>
        </w:rPr>
        <w:br/>
      </w:r>
      <w:r w:rsidRPr="006059FC">
        <w:rPr>
          <w:sz w:val="26"/>
          <w:szCs w:val="26"/>
        </w:rPr>
        <w:t xml:space="preserve">в части финансирования услуг по организации и проведению противоэпидемических мероприятий в целях профилактики распространения новой </w:t>
      </w:r>
      <w:proofErr w:type="spellStart"/>
      <w:r w:rsidRPr="006059FC">
        <w:rPr>
          <w:sz w:val="26"/>
          <w:szCs w:val="26"/>
        </w:rPr>
        <w:t>коронавирусной</w:t>
      </w:r>
      <w:proofErr w:type="spellEnd"/>
      <w:r w:rsidRPr="006059FC">
        <w:rPr>
          <w:sz w:val="26"/>
          <w:szCs w:val="26"/>
        </w:rPr>
        <w:t xml:space="preserve"> инфекции (COVID-2019). </w:t>
      </w:r>
    </w:p>
    <w:p w14:paraId="3CE78A1C" w14:textId="5778E741" w:rsidR="003C1BA0" w:rsidRDefault="003C1BA0" w:rsidP="003C1BA0">
      <w:pPr>
        <w:ind w:firstLine="709"/>
        <w:jc w:val="both"/>
        <w:rPr>
          <w:sz w:val="26"/>
          <w:szCs w:val="26"/>
        </w:rPr>
      </w:pPr>
      <w:r w:rsidRPr="006059FC">
        <w:rPr>
          <w:sz w:val="26"/>
          <w:szCs w:val="26"/>
        </w:rPr>
        <w:t xml:space="preserve">Приказом Минспорта Хакасии от 15.01.2020 №160-8 утверждено Положение </w:t>
      </w:r>
      <w:r>
        <w:rPr>
          <w:sz w:val="26"/>
          <w:szCs w:val="26"/>
        </w:rPr>
        <w:br/>
      </w:r>
      <w:r w:rsidRPr="006059FC">
        <w:rPr>
          <w:sz w:val="26"/>
          <w:szCs w:val="26"/>
        </w:rPr>
        <w:t xml:space="preserve">о региональных экспериментальных (инновационных) площадках в области физической культуры и спорта на территории Республики Хакасия (опубликовано </w:t>
      </w:r>
      <w:r w:rsidR="00E83360">
        <w:rPr>
          <w:sz w:val="26"/>
          <w:szCs w:val="26"/>
        </w:rPr>
        <w:br/>
      </w:r>
      <w:r w:rsidRPr="006059FC">
        <w:rPr>
          <w:sz w:val="26"/>
          <w:szCs w:val="26"/>
        </w:rPr>
        <w:t xml:space="preserve">в газете «Хакасия», №42, 06.03.2020), в соответствии с этим положением на базе республиканских физкультурно-спортивных организаций могут быть организованы экспериментальные (инновационные) площадки по развитию отдельных направлений физической культуры и спорта. Государственным бюджетным учреждением Республики Хакасия «Спортивная школа олимпийского резерва </w:t>
      </w:r>
      <w:r w:rsidR="00E83360">
        <w:rPr>
          <w:sz w:val="26"/>
          <w:szCs w:val="26"/>
        </w:rPr>
        <w:br/>
      </w:r>
      <w:r w:rsidRPr="006059FC">
        <w:rPr>
          <w:sz w:val="26"/>
          <w:szCs w:val="26"/>
        </w:rPr>
        <w:t xml:space="preserve">по единоборствам» подготовлены документы для создания региональной экспериментальной (инновационной) площадки по развитию на территории Республики Хакасия базового для региона вида спорта «спортивная борьба». </w:t>
      </w:r>
    </w:p>
    <w:p w14:paraId="19AA2B04" w14:textId="77777777" w:rsidR="003C1BA0" w:rsidRPr="00412AC6" w:rsidRDefault="003C1BA0" w:rsidP="003C1B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059FC">
        <w:rPr>
          <w:sz w:val="26"/>
          <w:szCs w:val="26"/>
        </w:rPr>
        <w:t>остановлением Правительства Республики Хакасия от 25.08.2020 № 452 внесены изменения в Устав Государственного бюджетного учреждения Республики Хакасия «Спортивная школа по адаптивному спорту «Ирбис»</w:t>
      </w:r>
      <w:r>
        <w:rPr>
          <w:sz w:val="26"/>
          <w:szCs w:val="26"/>
        </w:rPr>
        <w:t xml:space="preserve">. </w:t>
      </w:r>
    </w:p>
    <w:p w14:paraId="3040FFF0" w14:textId="544C8107" w:rsidR="003C1BA0" w:rsidRPr="006059FC" w:rsidRDefault="003C1BA0" w:rsidP="003C1B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Разработан п</w:t>
      </w:r>
      <w:r w:rsidRPr="002E39F0">
        <w:rPr>
          <w:sz w:val="26"/>
          <w:szCs w:val="26"/>
        </w:rPr>
        <w:t xml:space="preserve">лан мероприятий по поэтапному внедрению Всероссийского физкультурно-спортивного комплекса «Готов к труду и обороне» (ГТО) </w:t>
      </w:r>
      <w:r w:rsidR="00E83360">
        <w:rPr>
          <w:sz w:val="26"/>
          <w:szCs w:val="26"/>
        </w:rPr>
        <w:br/>
      </w:r>
      <w:r w:rsidRPr="002E39F0">
        <w:rPr>
          <w:sz w:val="26"/>
          <w:szCs w:val="26"/>
        </w:rPr>
        <w:t>в Республике Хакасия на 2021-2023 годы</w:t>
      </w:r>
      <w:r>
        <w:rPr>
          <w:sz w:val="26"/>
          <w:szCs w:val="26"/>
        </w:rPr>
        <w:t xml:space="preserve">. </w:t>
      </w:r>
    </w:p>
    <w:p w14:paraId="48A7589A" w14:textId="77777777" w:rsidR="003C1BA0" w:rsidRPr="001B6263" w:rsidRDefault="003C1BA0" w:rsidP="003C1BA0">
      <w:pPr>
        <w:ind w:firstLine="709"/>
        <w:jc w:val="both"/>
        <w:rPr>
          <w:sz w:val="26"/>
          <w:szCs w:val="26"/>
        </w:rPr>
      </w:pPr>
      <w:r w:rsidRPr="001B6263">
        <w:rPr>
          <w:sz w:val="26"/>
          <w:szCs w:val="26"/>
        </w:rPr>
        <w:t xml:space="preserve">В 2020 году Министерством спорта Республики Хакасия разработано </w:t>
      </w:r>
      <w:r>
        <w:rPr>
          <w:sz w:val="26"/>
          <w:szCs w:val="26"/>
        </w:rPr>
        <w:br/>
        <w:t>3</w:t>
      </w:r>
      <w:r w:rsidRPr="001B6263">
        <w:rPr>
          <w:sz w:val="26"/>
          <w:szCs w:val="26"/>
        </w:rPr>
        <w:t xml:space="preserve"> соглашения:</w:t>
      </w:r>
    </w:p>
    <w:p w14:paraId="56FEF18C" w14:textId="77777777" w:rsidR="003C1BA0" w:rsidRPr="001B6263" w:rsidRDefault="003C1BA0" w:rsidP="003C1BA0">
      <w:pPr>
        <w:ind w:firstLine="709"/>
        <w:jc w:val="both"/>
        <w:rPr>
          <w:sz w:val="26"/>
          <w:szCs w:val="26"/>
        </w:rPr>
      </w:pPr>
      <w:r w:rsidRPr="001B6263">
        <w:rPr>
          <w:sz w:val="26"/>
          <w:szCs w:val="26"/>
        </w:rPr>
        <w:t xml:space="preserve">- о сотрудничестве и взаимодействии в сфере развития вида спорта «футбол» между Министерством спорта Российской Федерации, Республикой Хакасия, Общероссийской общественной организацией «Российский футбольный союз» </w:t>
      </w:r>
      <w:r>
        <w:rPr>
          <w:sz w:val="26"/>
          <w:szCs w:val="26"/>
        </w:rPr>
        <w:br/>
      </w:r>
      <w:r w:rsidRPr="001B6263">
        <w:rPr>
          <w:sz w:val="26"/>
          <w:szCs w:val="26"/>
        </w:rPr>
        <w:lastRenderedPageBreak/>
        <w:t>и Региональной общественной организацией «Федерация футбола Республики Хакасия» – подписано 2 сентября;</w:t>
      </w:r>
    </w:p>
    <w:p w14:paraId="0D856D64" w14:textId="77777777" w:rsidR="003C1BA0" w:rsidRDefault="003C1BA0" w:rsidP="003C1BA0">
      <w:pPr>
        <w:ind w:firstLine="709"/>
        <w:jc w:val="both"/>
        <w:rPr>
          <w:sz w:val="26"/>
          <w:szCs w:val="26"/>
        </w:rPr>
      </w:pPr>
      <w:r w:rsidRPr="001B6263">
        <w:rPr>
          <w:sz w:val="26"/>
          <w:szCs w:val="26"/>
        </w:rPr>
        <w:t>- между Министерством спорта Российской Федерации и Правительством Республики Хакасия о сотрудничестве и взаимодействии в области физической культуры и спорта –</w:t>
      </w:r>
      <w:r>
        <w:rPr>
          <w:sz w:val="26"/>
          <w:szCs w:val="26"/>
        </w:rPr>
        <w:t xml:space="preserve"> </w:t>
      </w:r>
      <w:r w:rsidRPr="001B6263">
        <w:rPr>
          <w:sz w:val="26"/>
          <w:szCs w:val="26"/>
        </w:rPr>
        <w:t>место и дата подписания уточняются</w:t>
      </w:r>
      <w:r>
        <w:rPr>
          <w:sz w:val="26"/>
          <w:szCs w:val="26"/>
        </w:rPr>
        <w:t>;</w:t>
      </w:r>
    </w:p>
    <w:p w14:paraId="52C24D86" w14:textId="77777777" w:rsidR="003C1BA0" w:rsidRDefault="003C1BA0" w:rsidP="003C1BA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между Министерством спорта Республики Хакасия и Общественной организацией «Российское физкультурно-спортивное общество «Локомотив» </w:t>
      </w:r>
      <w:r>
        <w:rPr>
          <w:sz w:val="26"/>
          <w:szCs w:val="26"/>
        </w:rPr>
        <w:br/>
        <w:t xml:space="preserve">о сотрудничестве с целью содействия развитию на территории Республики Хакасия массового спорта и физической культуры и спорта, подписано 29 декабря. </w:t>
      </w:r>
    </w:p>
    <w:p w14:paraId="52643735" w14:textId="77777777" w:rsidR="00ED4F76" w:rsidRDefault="00ED4F76" w:rsidP="00ED4F76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</w:p>
    <w:p w14:paraId="2E993A8F" w14:textId="36B88992" w:rsidR="003C1BA0" w:rsidRPr="005A1F5C" w:rsidRDefault="003C1BA0" w:rsidP="003C1BA0">
      <w:pPr>
        <w:ind w:left="57" w:firstLine="709"/>
        <w:jc w:val="both"/>
        <w:rPr>
          <w:color w:val="000000"/>
          <w:sz w:val="26"/>
          <w:szCs w:val="26"/>
        </w:rPr>
      </w:pPr>
      <w:r w:rsidRPr="001D0368">
        <w:rPr>
          <w:sz w:val="26"/>
          <w:szCs w:val="26"/>
        </w:rPr>
        <w:t>Приказом Министерства спорта Республики Хакасия от 24.06.2014 №80 создан Общественный совет Министерства спорта Респ</w:t>
      </w:r>
      <w:r>
        <w:rPr>
          <w:sz w:val="26"/>
          <w:szCs w:val="26"/>
        </w:rPr>
        <w:t xml:space="preserve">ублики Хакасия (далее – Совет). </w:t>
      </w:r>
      <w:r w:rsidRPr="00E95FAF">
        <w:rPr>
          <w:sz w:val="26"/>
          <w:szCs w:val="26"/>
        </w:rPr>
        <w:t xml:space="preserve">Приказом Министерства спорта Республики Хакасия от 17.04.2018 № 160-66 утверждено новое Положение </w:t>
      </w:r>
      <w:r>
        <w:rPr>
          <w:sz w:val="26"/>
          <w:szCs w:val="26"/>
        </w:rPr>
        <w:t>о Совете,</w:t>
      </w:r>
      <w:r w:rsidRPr="00E95FAF">
        <w:rPr>
          <w:sz w:val="26"/>
          <w:szCs w:val="26"/>
        </w:rPr>
        <w:t xml:space="preserve"> </w:t>
      </w:r>
      <w:r>
        <w:rPr>
          <w:sz w:val="26"/>
          <w:szCs w:val="26"/>
        </w:rPr>
        <w:t>а п</w:t>
      </w:r>
      <w:r w:rsidRPr="00E95FAF">
        <w:rPr>
          <w:sz w:val="26"/>
          <w:szCs w:val="26"/>
        </w:rPr>
        <w:t xml:space="preserve">риказом от 13.07.2018 № 160-118 утвержден персональный состав </w:t>
      </w:r>
      <w:r>
        <w:rPr>
          <w:sz w:val="26"/>
          <w:szCs w:val="26"/>
        </w:rPr>
        <w:t>С</w:t>
      </w:r>
      <w:r w:rsidRPr="00E95FAF">
        <w:rPr>
          <w:sz w:val="26"/>
          <w:szCs w:val="26"/>
        </w:rPr>
        <w:t xml:space="preserve">овета. Совет обеспечивает взаимодействие Министерства с </w:t>
      </w:r>
      <w:r w:rsidRPr="005A1F5C">
        <w:rPr>
          <w:color w:val="000000"/>
          <w:sz w:val="26"/>
          <w:szCs w:val="26"/>
        </w:rPr>
        <w:t>институтами гражданского общества при реализации государственной политики в области физической культуры и спорта, выработку предложений по решению наиболее значимых проблем и важных вопросов в сфере деятельности Министерства.</w:t>
      </w:r>
    </w:p>
    <w:p w14:paraId="47685DFC" w14:textId="60826859" w:rsidR="003C1BA0" w:rsidRPr="005503B9" w:rsidRDefault="003C1BA0" w:rsidP="003C1BA0">
      <w:pPr>
        <w:ind w:left="57" w:firstLine="709"/>
        <w:jc w:val="both"/>
        <w:rPr>
          <w:sz w:val="26"/>
          <w:szCs w:val="26"/>
        </w:rPr>
      </w:pPr>
      <w:r w:rsidRPr="00C32A88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C32A88">
        <w:rPr>
          <w:sz w:val="26"/>
          <w:szCs w:val="26"/>
        </w:rPr>
        <w:t xml:space="preserve"> году Советом рассматривались </w:t>
      </w:r>
      <w:r>
        <w:rPr>
          <w:sz w:val="26"/>
          <w:szCs w:val="26"/>
        </w:rPr>
        <w:t xml:space="preserve">проекты Порядка формирования </w:t>
      </w:r>
      <w:r>
        <w:rPr>
          <w:sz w:val="26"/>
          <w:szCs w:val="26"/>
        </w:rPr>
        <w:br/>
        <w:t>и обеспечения спортивных сборных команд Республики Хакасия,</w:t>
      </w:r>
      <w:r w:rsidRPr="005503B9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5503B9">
        <w:rPr>
          <w:sz w:val="26"/>
          <w:szCs w:val="26"/>
        </w:rPr>
        <w:t>орядк</w:t>
      </w:r>
      <w:r>
        <w:rPr>
          <w:sz w:val="26"/>
          <w:szCs w:val="26"/>
        </w:rPr>
        <w:t>а</w:t>
      </w:r>
      <w:r w:rsidRPr="005503B9">
        <w:rPr>
          <w:sz w:val="26"/>
          <w:szCs w:val="26"/>
        </w:rPr>
        <w:t xml:space="preserve"> присвоения квалификационных категорий тренерам и иным специалистам в области физической культуры и спорта и квалификационные требования к присвоению квалификационных категори</w:t>
      </w:r>
      <w:r>
        <w:rPr>
          <w:sz w:val="26"/>
          <w:szCs w:val="26"/>
        </w:rPr>
        <w:t xml:space="preserve">й, а также вносились корректировки в Календарный план официальных физкультурных и спортивных мероприятий в Республике Хакасия на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полугодие 2021 года в соответствии с изменениями и дополнениями, внесенными в Единый календарный план Министерства спорта Российской Федерации. </w:t>
      </w:r>
    </w:p>
    <w:p w14:paraId="09EA64D1" w14:textId="137A2354" w:rsidR="003C1BA0" w:rsidRDefault="003C1BA0" w:rsidP="003C1BA0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2020 году проведено одно заседание Коллегии Министерства спорта Республики Хакасия, обсуждались следующие вопросы: о</w:t>
      </w:r>
      <w:r w:rsidRPr="00662CF1">
        <w:rPr>
          <w:sz w:val="26"/>
          <w:szCs w:val="26"/>
        </w:rPr>
        <w:t xml:space="preserve"> предварит</w:t>
      </w:r>
      <w:r>
        <w:rPr>
          <w:sz w:val="26"/>
          <w:szCs w:val="26"/>
        </w:rPr>
        <w:t>е</w:t>
      </w:r>
      <w:r w:rsidRPr="00662CF1">
        <w:rPr>
          <w:sz w:val="26"/>
          <w:szCs w:val="26"/>
        </w:rPr>
        <w:t xml:space="preserve">льных итогах работы по развитию физической культуры и спорта в Республике Хакасия за 2020 </w:t>
      </w:r>
      <w:r>
        <w:rPr>
          <w:sz w:val="26"/>
          <w:szCs w:val="26"/>
        </w:rPr>
        <w:t>г</w:t>
      </w:r>
      <w:r w:rsidRPr="00662CF1">
        <w:rPr>
          <w:sz w:val="26"/>
          <w:szCs w:val="26"/>
        </w:rPr>
        <w:t xml:space="preserve">од и реализации регионального проекта </w:t>
      </w:r>
      <w:r>
        <w:rPr>
          <w:sz w:val="26"/>
          <w:szCs w:val="26"/>
        </w:rPr>
        <w:t>«</w:t>
      </w:r>
      <w:r w:rsidRPr="00662CF1">
        <w:rPr>
          <w:sz w:val="26"/>
          <w:szCs w:val="26"/>
        </w:rPr>
        <w:t xml:space="preserve">Спорт </w:t>
      </w:r>
      <w:r>
        <w:rPr>
          <w:sz w:val="26"/>
          <w:szCs w:val="26"/>
        </w:rPr>
        <w:t>–</w:t>
      </w:r>
      <w:r w:rsidRPr="00662CF1">
        <w:rPr>
          <w:sz w:val="26"/>
          <w:szCs w:val="26"/>
        </w:rPr>
        <w:t xml:space="preserve"> норма жизни</w:t>
      </w:r>
      <w:r>
        <w:rPr>
          <w:sz w:val="26"/>
          <w:szCs w:val="26"/>
        </w:rPr>
        <w:t>», о</w:t>
      </w:r>
      <w:r w:rsidRPr="00662CF1">
        <w:rPr>
          <w:sz w:val="26"/>
          <w:szCs w:val="26"/>
        </w:rPr>
        <w:t xml:space="preserve"> реализации Календарного плана официальных физкультурных и спортивных мероприятий Республики Хакасия на 2020 год и проекте Календарного плана официальных физкультурных и спортивных мероприятий Республики Хакасия на 2021 год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br/>
        <w:t>о</w:t>
      </w:r>
      <w:r w:rsidRPr="00662CF1">
        <w:rPr>
          <w:sz w:val="26"/>
          <w:szCs w:val="26"/>
        </w:rPr>
        <w:t>б исполнении поручений Президента Российской Федерации по вопросам развития физической культуры и спорта</w:t>
      </w:r>
      <w:r>
        <w:rPr>
          <w:sz w:val="26"/>
          <w:szCs w:val="26"/>
        </w:rPr>
        <w:t xml:space="preserve">, </w:t>
      </w:r>
      <w:r w:rsidRPr="00662CF1">
        <w:rPr>
          <w:sz w:val="26"/>
          <w:szCs w:val="26"/>
        </w:rPr>
        <w:t>а также были подведены итоги и вручены награды победителям республиканских конкурсов.</w:t>
      </w:r>
    </w:p>
    <w:p w14:paraId="3AA597DE" w14:textId="6A14FF46" w:rsidR="00190A51" w:rsidRDefault="00190A51" w:rsidP="00190A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DBFED58" w14:textId="77777777" w:rsidR="00335E5D" w:rsidRDefault="00ED4F76" w:rsidP="00ED4F76">
      <w:pPr>
        <w:ind w:firstLine="703"/>
        <w:jc w:val="both"/>
        <w:rPr>
          <w:sz w:val="26"/>
          <w:szCs w:val="26"/>
        </w:rPr>
      </w:pPr>
      <w:r w:rsidRPr="00CF7DF5">
        <w:rPr>
          <w:sz w:val="26"/>
          <w:szCs w:val="26"/>
        </w:rPr>
        <w:t xml:space="preserve">В Республике Хакасия действует Региональная общественная организация ветеранов войны, труда и спорта. Министерство организует участие ветеранов труда и спорта в физкультурных и спортивных мероприятиях Республики Хакасия, а также и выезды за пределы республики в качестве поддержки спортивных сборных команд Республики Хакасия, принимающих участие в межрегиональных </w:t>
      </w:r>
      <w:r w:rsidR="00335E5D">
        <w:rPr>
          <w:sz w:val="26"/>
          <w:szCs w:val="26"/>
        </w:rPr>
        <w:br/>
      </w:r>
      <w:r w:rsidRPr="00CF7DF5">
        <w:rPr>
          <w:sz w:val="26"/>
          <w:szCs w:val="26"/>
        </w:rPr>
        <w:t>и всероссийских соревнованиях. По инициативе Минспорта Хакасии руководители подведомственных учреждений взял</w:t>
      </w:r>
      <w:r>
        <w:rPr>
          <w:sz w:val="26"/>
          <w:szCs w:val="26"/>
        </w:rPr>
        <w:t xml:space="preserve">и шефство над ветеранами спорта. 23 человека закреплены за подведомственными </w:t>
      </w:r>
      <w:r w:rsidR="00190A51">
        <w:rPr>
          <w:sz w:val="26"/>
          <w:szCs w:val="26"/>
        </w:rPr>
        <w:t xml:space="preserve">Минспорту Хакасии учреждениями. </w:t>
      </w:r>
    </w:p>
    <w:p w14:paraId="47015708" w14:textId="77777777" w:rsidR="00ED4F76" w:rsidRDefault="00ED4F76" w:rsidP="00ED4F76">
      <w:pPr>
        <w:ind w:firstLine="7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</w:t>
      </w:r>
      <w:r w:rsidRPr="00AA5F8E">
        <w:rPr>
          <w:sz w:val="26"/>
          <w:szCs w:val="26"/>
        </w:rPr>
        <w:t xml:space="preserve"> ветеранами поддерживается постоянная связь, оказывается необходимая помощь в быту, в том числе по доставке продуктов, лекарств.</w:t>
      </w:r>
      <w:r>
        <w:rPr>
          <w:sz w:val="26"/>
          <w:szCs w:val="26"/>
        </w:rPr>
        <w:t xml:space="preserve"> Организована работа по участию ветеранов спорта </w:t>
      </w:r>
      <w:r w:rsidRPr="00CF7DF5">
        <w:rPr>
          <w:sz w:val="26"/>
          <w:szCs w:val="26"/>
        </w:rPr>
        <w:t xml:space="preserve">в качестве почетных гостей в республиканских </w:t>
      </w:r>
      <w:r w:rsidR="00335E5D">
        <w:rPr>
          <w:sz w:val="26"/>
          <w:szCs w:val="26"/>
        </w:rPr>
        <w:br/>
      </w:r>
      <w:r w:rsidRPr="00CF7DF5">
        <w:rPr>
          <w:sz w:val="26"/>
          <w:szCs w:val="26"/>
        </w:rPr>
        <w:t>и муниципальных физкульту</w:t>
      </w:r>
      <w:r>
        <w:rPr>
          <w:sz w:val="26"/>
          <w:szCs w:val="26"/>
        </w:rPr>
        <w:t xml:space="preserve">рных и спортивных мероприятиях, проводятся встречи ветеранов с воспитанниками спортивных школ, студентами ГБПОУ РХ «Училище (техникум) олимпийского резерва». </w:t>
      </w:r>
    </w:p>
    <w:p w14:paraId="1974B6BC" w14:textId="77777777" w:rsidR="00190A51" w:rsidRDefault="00190A51" w:rsidP="00ED4F76">
      <w:pPr>
        <w:ind w:firstLine="703"/>
        <w:jc w:val="both"/>
        <w:rPr>
          <w:sz w:val="26"/>
          <w:szCs w:val="26"/>
        </w:rPr>
      </w:pPr>
    </w:p>
    <w:p w14:paraId="2D930232" w14:textId="77777777" w:rsidR="00792A88" w:rsidRPr="00792A88" w:rsidRDefault="00792A88" w:rsidP="00792A88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792A88">
        <w:rPr>
          <w:rFonts w:cs="Tahoma"/>
          <w:b/>
          <w:sz w:val="26"/>
          <w:szCs w:val="26"/>
        </w:rPr>
        <w:t>Организация и проведение физкультурных и спортивных мероприятий</w:t>
      </w:r>
    </w:p>
    <w:p w14:paraId="0B9F8884" w14:textId="77777777" w:rsidR="003C1BA0" w:rsidRDefault="003C1BA0" w:rsidP="00792A8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08B0B469" w14:textId="77777777" w:rsidR="008139F7" w:rsidRPr="008139F7" w:rsidRDefault="008139F7" w:rsidP="008139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39F7">
        <w:rPr>
          <w:sz w:val="26"/>
          <w:szCs w:val="26"/>
        </w:rPr>
        <w:t xml:space="preserve">В соответствии с Календарным планом официальных физкультурных мероприятий и спортивных мероприятий в Республике Хакасия, участия спортивных сборных команд Республики Хакасия в российских, международных </w:t>
      </w:r>
      <w:r w:rsidRPr="008139F7">
        <w:rPr>
          <w:sz w:val="26"/>
          <w:szCs w:val="26"/>
        </w:rPr>
        <w:br/>
        <w:t xml:space="preserve">и тренировочных мероприятиях за 12 месяцев 2020 года в республике в общей сложности проведено 294 мероприятия (в том числе 182 среди подростков </w:t>
      </w:r>
      <w:r w:rsidRPr="008139F7">
        <w:rPr>
          <w:sz w:val="26"/>
          <w:szCs w:val="26"/>
        </w:rPr>
        <w:br/>
        <w:t xml:space="preserve">и детей), в которых приняли участие 24129 человек (в том числе 13044 детей </w:t>
      </w:r>
      <w:r w:rsidRPr="008139F7">
        <w:rPr>
          <w:sz w:val="26"/>
          <w:szCs w:val="26"/>
        </w:rPr>
        <w:br/>
        <w:t xml:space="preserve">и подростков): </w:t>
      </w:r>
    </w:p>
    <w:p w14:paraId="7E05E560" w14:textId="6B88C207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>- 72 физкультурных и спортивно-массовых мероприяти</w:t>
      </w:r>
      <w:r w:rsidR="00E83360">
        <w:rPr>
          <w:sz w:val="26"/>
          <w:szCs w:val="26"/>
        </w:rPr>
        <w:t>я</w:t>
      </w:r>
      <w:r w:rsidRPr="008139F7">
        <w:rPr>
          <w:sz w:val="26"/>
          <w:szCs w:val="26"/>
        </w:rPr>
        <w:t xml:space="preserve"> республиканского уровня (в том числе 47</w:t>
      </w:r>
      <w:r w:rsidRPr="008139F7">
        <w:rPr>
          <w:color w:val="FF0000"/>
          <w:sz w:val="26"/>
          <w:szCs w:val="26"/>
        </w:rPr>
        <w:t xml:space="preserve"> </w:t>
      </w:r>
      <w:r w:rsidRPr="008139F7">
        <w:rPr>
          <w:sz w:val="26"/>
          <w:szCs w:val="26"/>
        </w:rPr>
        <w:t>мероприятий среди детей и подростков), 7266 участников (в том числе среди детей и подростков 3937</w:t>
      </w:r>
      <w:r w:rsidRPr="008139F7">
        <w:rPr>
          <w:color w:val="FF0000"/>
          <w:sz w:val="26"/>
          <w:szCs w:val="26"/>
        </w:rPr>
        <w:t xml:space="preserve"> </w:t>
      </w:r>
      <w:r w:rsidRPr="008139F7">
        <w:rPr>
          <w:sz w:val="26"/>
          <w:szCs w:val="26"/>
        </w:rPr>
        <w:t>чел.);</w:t>
      </w:r>
    </w:p>
    <w:p w14:paraId="433D8DC9" w14:textId="25D77F78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b/>
          <w:sz w:val="26"/>
          <w:szCs w:val="26"/>
        </w:rPr>
        <w:t xml:space="preserve">- </w:t>
      </w:r>
      <w:r w:rsidRPr="008139F7">
        <w:rPr>
          <w:sz w:val="26"/>
          <w:szCs w:val="26"/>
        </w:rPr>
        <w:t>46 тренировочных мероприяти</w:t>
      </w:r>
      <w:r w:rsidR="00E83360">
        <w:rPr>
          <w:sz w:val="26"/>
          <w:szCs w:val="26"/>
        </w:rPr>
        <w:t>й</w:t>
      </w:r>
      <w:r w:rsidRPr="008139F7">
        <w:rPr>
          <w:sz w:val="26"/>
          <w:szCs w:val="26"/>
        </w:rPr>
        <w:t xml:space="preserve"> по видам спорта (в том числе </w:t>
      </w:r>
      <w:r w:rsidRPr="008139F7">
        <w:rPr>
          <w:sz w:val="26"/>
          <w:szCs w:val="26"/>
        </w:rPr>
        <w:br/>
        <w:t>20 мероприятий среди детей и подростков), 383 участника (в том числе 152</w:t>
      </w:r>
      <w:r w:rsidRPr="008139F7">
        <w:rPr>
          <w:sz w:val="26"/>
          <w:szCs w:val="26"/>
          <w:lang w:val="en-US"/>
        </w:rPr>
        <w:t> </w:t>
      </w:r>
      <w:r w:rsidRPr="008139F7">
        <w:rPr>
          <w:sz w:val="26"/>
          <w:szCs w:val="26"/>
        </w:rPr>
        <w:t>подростка);</w:t>
      </w:r>
    </w:p>
    <w:p w14:paraId="2B751FE1" w14:textId="32C17842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 xml:space="preserve">- 13 спортивных мероприятий федерального уровня (в том числе </w:t>
      </w:r>
      <w:r w:rsidR="00E83360">
        <w:rPr>
          <w:sz w:val="26"/>
          <w:szCs w:val="26"/>
        </w:rPr>
        <w:br/>
      </w:r>
      <w:r w:rsidRPr="008139F7">
        <w:rPr>
          <w:sz w:val="26"/>
          <w:szCs w:val="26"/>
        </w:rPr>
        <w:t xml:space="preserve">7 мероприятий среди детей и подростков), 3943 участника (в том числе 1708 – дети </w:t>
      </w:r>
      <w:r w:rsidRPr="008139F7">
        <w:rPr>
          <w:sz w:val="26"/>
          <w:szCs w:val="26"/>
        </w:rPr>
        <w:br/>
        <w:t>и подростки);</w:t>
      </w:r>
    </w:p>
    <w:p w14:paraId="4754B5A2" w14:textId="32165865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>- 5 комплексных республиканских физкультурно-спортивных мероприяти</w:t>
      </w:r>
      <w:r w:rsidR="00E83360">
        <w:rPr>
          <w:sz w:val="26"/>
          <w:szCs w:val="26"/>
        </w:rPr>
        <w:t>й</w:t>
      </w:r>
      <w:r w:rsidRPr="008139F7">
        <w:rPr>
          <w:sz w:val="26"/>
          <w:szCs w:val="26"/>
        </w:rPr>
        <w:t xml:space="preserve"> (в том числе 2 мероприятия среди детей и подростков), 727 участников </w:t>
      </w:r>
      <w:r w:rsidRPr="008139F7">
        <w:rPr>
          <w:sz w:val="26"/>
          <w:szCs w:val="26"/>
        </w:rPr>
        <w:br/>
        <w:t xml:space="preserve">(в том числе 329 </w:t>
      </w:r>
      <w:r w:rsidR="00E83360">
        <w:rPr>
          <w:sz w:val="26"/>
          <w:szCs w:val="26"/>
        </w:rPr>
        <w:t xml:space="preserve">– </w:t>
      </w:r>
      <w:r w:rsidRPr="008139F7">
        <w:rPr>
          <w:sz w:val="26"/>
          <w:szCs w:val="26"/>
        </w:rPr>
        <w:t>дет</w:t>
      </w:r>
      <w:r w:rsidR="00E83360">
        <w:rPr>
          <w:sz w:val="26"/>
          <w:szCs w:val="26"/>
        </w:rPr>
        <w:t>и</w:t>
      </w:r>
      <w:r w:rsidRPr="008139F7">
        <w:rPr>
          <w:sz w:val="26"/>
          <w:szCs w:val="26"/>
        </w:rPr>
        <w:t xml:space="preserve"> и подростк</w:t>
      </w:r>
      <w:r w:rsidR="00E83360">
        <w:rPr>
          <w:sz w:val="26"/>
          <w:szCs w:val="26"/>
        </w:rPr>
        <w:t>и</w:t>
      </w:r>
      <w:r w:rsidRPr="008139F7">
        <w:rPr>
          <w:sz w:val="26"/>
          <w:szCs w:val="26"/>
        </w:rPr>
        <w:t>);</w:t>
      </w:r>
    </w:p>
    <w:p w14:paraId="17C8D8DA" w14:textId="2E2DEBF2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>- 33 мероприятия проведены в дистанционном режиме (онлайн) (в том числе 33 мероприяти</w:t>
      </w:r>
      <w:r w:rsidR="00E83360">
        <w:rPr>
          <w:sz w:val="26"/>
          <w:szCs w:val="26"/>
        </w:rPr>
        <w:t>я</w:t>
      </w:r>
      <w:r w:rsidRPr="008139F7">
        <w:rPr>
          <w:sz w:val="26"/>
          <w:szCs w:val="26"/>
        </w:rPr>
        <w:t xml:space="preserve"> среди детей и подростков), 1381 участник.</w:t>
      </w:r>
    </w:p>
    <w:p w14:paraId="0F33E43D" w14:textId="7FD855FB" w:rsid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 xml:space="preserve">Кроме того, 8722 спортсмена (в том числе 4686 подростков) приняли участие в 8 комплексных всероссийских соревнованиях (в том числе 7 мероприятий среди детей и подростков); 1707 человек (в том числе 901 – дети </w:t>
      </w:r>
      <w:r w:rsidRPr="008139F7">
        <w:rPr>
          <w:sz w:val="26"/>
          <w:szCs w:val="26"/>
        </w:rPr>
        <w:br/>
        <w:t xml:space="preserve">и подростки) приняли участие в 117 российских и международных соревнованиях по видам спорта различного уровня (в том числе  66 мероприятий среди детей </w:t>
      </w:r>
      <w:r w:rsidRPr="008139F7">
        <w:rPr>
          <w:sz w:val="26"/>
          <w:szCs w:val="26"/>
        </w:rPr>
        <w:br/>
        <w:t>и подростков).</w:t>
      </w:r>
    </w:p>
    <w:p w14:paraId="54C79EBF" w14:textId="77777777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>Наиболее масштабными комплексными республиканскими спортивно-массовыми мероприятиями стали:</w:t>
      </w:r>
    </w:p>
    <w:p w14:paraId="0921F422" w14:textId="77777777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>- Республиканские соревнования по мини-футболу (футзалу) среди общеобразовательных учреждений (в рамках общероссийского проекта «Мини-футбол в школу») – 326 чел.;</w:t>
      </w:r>
    </w:p>
    <w:p w14:paraId="769F81A8" w14:textId="09582BF9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 xml:space="preserve">- Республиканский этап зимнего </w:t>
      </w:r>
      <w:r w:rsidR="00E83360">
        <w:rPr>
          <w:sz w:val="26"/>
          <w:szCs w:val="26"/>
        </w:rPr>
        <w:t>ф</w:t>
      </w:r>
      <w:r w:rsidRPr="008139F7">
        <w:rPr>
          <w:sz w:val="26"/>
          <w:szCs w:val="26"/>
        </w:rPr>
        <w:t>естиваля Всероссийского физкультурно-спортивного комплекса «Готов к труду и обороне» среди всех категорий населения Республики Хакасия – 150 чел.;</w:t>
      </w:r>
    </w:p>
    <w:p w14:paraId="603E0AE8" w14:textId="6C6A551F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 xml:space="preserve">- Чемпионат </w:t>
      </w:r>
      <w:r w:rsidR="00E83360">
        <w:rPr>
          <w:sz w:val="26"/>
          <w:szCs w:val="26"/>
        </w:rPr>
        <w:t>ш</w:t>
      </w:r>
      <w:r w:rsidRPr="008139F7">
        <w:rPr>
          <w:sz w:val="26"/>
          <w:szCs w:val="26"/>
        </w:rPr>
        <w:t xml:space="preserve">кольной баскетбольной лиги «КЕС-БАСКЕТ» в Республике Хакасия среди команд общеобразовательных организаций сезона 2019-2020 гг. – </w:t>
      </w:r>
      <w:r w:rsidRPr="008139F7">
        <w:rPr>
          <w:sz w:val="26"/>
          <w:szCs w:val="26"/>
        </w:rPr>
        <w:br/>
        <w:t>1459 чел.;</w:t>
      </w:r>
    </w:p>
    <w:p w14:paraId="4735504E" w14:textId="77777777" w:rsidR="008139F7" w:rsidRPr="008139F7" w:rsidRDefault="008139F7" w:rsidP="008139F7">
      <w:pPr>
        <w:ind w:firstLine="709"/>
        <w:jc w:val="both"/>
        <w:rPr>
          <w:sz w:val="26"/>
          <w:szCs w:val="26"/>
        </w:rPr>
      </w:pPr>
      <w:r w:rsidRPr="008139F7">
        <w:rPr>
          <w:sz w:val="26"/>
          <w:szCs w:val="26"/>
        </w:rPr>
        <w:lastRenderedPageBreak/>
        <w:t>- Республиканские соревнования по игровым видам спорта среди команд национальных команд национальных диаспор Республики Хакасия – 51 чел.;</w:t>
      </w:r>
    </w:p>
    <w:p w14:paraId="63569AFF" w14:textId="4650814B" w:rsidR="008139F7" w:rsidRPr="008139F7" w:rsidRDefault="008139F7" w:rsidP="008139F7">
      <w:pPr>
        <w:ind w:firstLine="709"/>
        <w:jc w:val="both"/>
        <w:rPr>
          <w:sz w:val="26"/>
          <w:szCs w:val="26"/>
        </w:rPr>
      </w:pPr>
      <w:r w:rsidRPr="008139F7">
        <w:rPr>
          <w:sz w:val="26"/>
          <w:szCs w:val="26"/>
        </w:rPr>
        <w:t xml:space="preserve">- Республиканский фестиваль спорта и здоровья, приуроченный </w:t>
      </w:r>
      <w:r w:rsidR="00E83360">
        <w:rPr>
          <w:sz w:val="26"/>
          <w:szCs w:val="26"/>
        </w:rPr>
        <w:br/>
      </w:r>
      <w:r w:rsidRPr="008139F7">
        <w:rPr>
          <w:sz w:val="26"/>
          <w:szCs w:val="26"/>
        </w:rPr>
        <w:t>к празднованию Международного Дня пожилых людей – 120 чел.;</w:t>
      </w:r>
    </w:p>
    <w:p w14:paraId="0C85209A" w14:textId="77777777" w:rsidR="008139F7" w:rsidRPr="008139F7" w:rsidRDefault="008139F7" w:rsidP="008139F7">
      <w:pPr>
        <w:ind w:firstLine="709"/>
        <w:jc w:val="both"/>
        <w:rPr>
          <w:sz w:val="26"/>
          <w:szCs w:val="26"/>
        </w:rPr>
      </w:pPr>
      <w:r w:rsidRPr="008139F7">
        <w:rPr>
          <w:sz w:val="26"/>
          <w:szCs w:val="26"/>
        </w:rPr>
        <w:t>- Фестиваль национальных видов спорта в Республики Хакасия – 80 чел.</w:t>
      </w:r>
    </w:p>
    <w:p w14:paraId="6A406000" w14:textId="77777777" w:rsidR="008139F7" w:rsidRPr="008139F7" w:rsidRDefault="008139F7" w:rsidP="008139F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39F7">
        <w:rPr>
          <w:sz w:val="26"/>
          <w:szCs w:val="26"/>
        </w:rPr>
        <w:t xml:space="preserve">В республике традиционно проводятся крупнейшие мероприятия всероссийского уровня, количество участников которых ежегодно растет. </w:t>
      </w:r>
      <w:r w:rsidRPr="008139F7">
        <w:rPr>
          <w:sz w:val="26"/>
          <w:szCs w:val="26"/>
        </w:rPr>
        <w:br/>
        <w:t xml:space="preserve">За 12 месяцев 2020 года на республиканские спортивные площадки для участия </w:t>
      </w:r>
      <w:r w:rsidRPr="008139F7">
        <w:rPr>
          <w:sz w:val="26"/>
          <w:szCs w:val="26"/>
        </w:rPr>
        <w:br/>
        <w:t xml:space="preserve">в данных мероприятиях вышло следующее количество спортсменов: </w:t>
      </w:r>
    </w:p>
    <w:p w14:paraId="42AFD8B6" w14:textId="77777777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>- массовая лыжная гонка «Лыжня России» – 4024 чел.;</w:t>
      </w:r>
    </w:p>
    <w:p w14:paraId="6F19897E" w14:textId="77777777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>- соревнования по уличному баскетболу «Оранжевый мяч» – 677 чел.;</w:t>
      </w:r>
    </w:p>
    <w:p w14:paraId="41BC9CA3" w14:textId="77777777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>- Всероссийский день бега «Кросс Нации» –   2312 чел.;</w:t>
      </w:r>
    </w:p>
    <w:p w14:paraId="7BD1E869" w14:textId="77777777" w:rsidR="008139F7" w:rsidRPr="008139F7" w:rsidRDefault="008139F7" w:rsidP="008139F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39F7">
        <w:rPr>
          <w:sz w:val="26"/>
          <w:szCs w:val="26"/>
        </w:rPr>
        <w:t>- Всероссийский день самбо в Республике Хакасия – 200 чел.</w:t>
      </w:r>
    </w:p>
    <w:p w14:paraId="3ECE041F" w14:textId="77777777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>Благодаря высокому уровню проведения межрегиональных и всероссийских соревнований всероссийские федерации по видам спорта все чаще доверяют Республике Хакасия право проведения крупнейших турниров. Так, за 12 месяцев 2020 года в Республике Хакасия проведены соревнования федерального значения:</w:t>
      </w:r>
    </w:p>
    <w:p w14:paraId="0080FC65" w14:textId="77777777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>- Полуфинальные соревнования Первенства России по волейболу среди девушек 2005-2006 годов рождения (январь, с. Белый Яр, 84 чел.);</w:t>
      </w:r>
    </w:p>
    <w:p w14:paraId="6F5F6E14" w14:textId="77777777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>- Всероссийские соревнования по хоккею с мячом среди команд Высшей лиги (январь, г. Абакан, 92 чел.);</w:t>
      </w:r>
    </w:p>
    <w:p w14:paraId="3B0EE8BB" w14:textId="77777777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>- Первенство Сибирского федерального округа по греко-римской борьбе среди юношей 2003-2004 годов рождения (январь, г. Абакан, 265 чел.);</w:t>
      </w:r>
    </w:p>
    <w:p w14:paraId="46032FDD" w14:textId="77777777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>- Первенство Сибирского федерального округа по рукопашному бою (февраль, г. Абакан, 173 чел.);</w:t>
      </w:r>
    </w:p>
    <w:p w14:paraId="03501AA3" w14:textId="77777777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 xml:space="preserve">- Чемпионат и Первенство Сибирского федерального округа по плаванию среди юниоров (17-18 лет) 2001-2002 </w:t>
      </w:r>
      <w:proofErr w:type="spellStart"/>
      <w:r w:rsidRPr="008139F7">
        <w:rPr>
          <w:rFonts w:cs="Tahoma"/>
          <w:sz w:val="26"/>
          <w:szCs w:val="26"/>
        </w:rPr>
        <w:t>гг.р</w:t>
      </w:r>
      <w:proofErr w:type="spellEnd"/>
      <w:r w:rsidRPr="008139F7">
        <w:rPr>
          <w:rFonts w:cs="Tahoma"/>
          <w:sz w:val="26"/>
          <w:szCs w:val="26"/>
        </w:rPr>
        <w:t xml:space="preserve">. и юниорок (15-17 лет) 2002-2004 </w:t>
      </w:r>
      <w:proofErr w:type="spellStart"/>
      <w:r w:rsidRPr="008139F7">
        <w:rPr>
          <w:rFonts w:cs="Tahoma"/>
          <w:sz w:val="26"/>
          <w:szCs w:val="26"/>
        </w:rPr>
        <w:t>гг.р</w:t>
      </w:r>
      <w:proofErr w:type="spellEnd"/>
      <w:r w:rsidRPr="008139F7">
        <w:rPr>
          <w:rFonts w:cs="Tahoma"/>
          <w:sz w:val="26"/>
          <w:szCs w:val="26"/>
        </w:rPr>
        <w:t>. (февраль, г. Абакан, 764 чел.);</w:t>
      </w:r>
    </w:p>
    <w:p w14:paraId="331AA187" w14:textId="77777777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>- Всероссийские соревнования по плаванию «Кубок Сибири» по плаванию (март, г. Абакан, 716 чел.);</w:t>
      </w:r>
    </w:p>
    <w:p w14:paraId="1FB3885F" w14:textId="197CFDFA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 xml:space="preserve">- Всероссийские соревнования по спортивной (вольной) борьбе среди мужчин памяти Заслуженного мастера спорта России, призера Олимпийских игр в Сеуле </w:t>
      </w:r>
      <w:r w:rsidR="00E83360">
        <w:rPr>
          <w:rFonts w:cs="Tahoma"/>
          <w:sz w:val="26"/>
          <w:szCs w:val="26"/>
        </w:rPr>
        <w:br/>
      </w:r>
      <w:r w:rsidRPr="008139F7">
        <w:rPr>
          <w:rFonts w:cs="Tahoma"/>
          <w:sz w:val="26"/>
          <w:szCs w:val="26"/>
        </w:rPr>
        <w:t xml:space="preserve">С.З. </w:t>
      </w:r>
      <w:proofErr w:type="spellStart"/>
      <w:r w:rsidRPr="008139F7">
        <w:rPr>
          <w:rFonts w:cs="Tahoma"/>
          <w:sz w:val="26"/>
          <w:szCs w:val="26"/>
        </w:rPr>
        <w:t>Карамчакова</w:t>
      </w:r>
      <w:proofErr w:type="spellEnd"/>
      <w:r w:rsidRPr="008139F7">
        <w:rPr>
          <w:rFonts w:cs="Tahoma"/>
          <w:sz w:val="26"/>
          <w:szCs w:val="26"/>
        </w:rPr>
        <w:t xml:space="preserve"> (октябрь, г. Абакан, 218 чел.);</w:t>
      </w:r>
    </w:p>
    <w:p w14:paraId="45836433" w14:textId="77777777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>- Полуфинальные соревнования первенства России 2020 года по волейболу среди девушек 207-2008 годов рождения (октябрь, с. Белый Яр, 71 чел.);</w:t>
      </w:r>
    </w:p>
    <w:p w14:paraId="5CA7E180" w14:textId="6B283097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 xml:space="preserve">-  I этап Кубка России сезона 2020-2021 годов по лыжным гонкам (ноябрь </w:t>
      </w:r>
      <w:r w:rsidR="00E83360">
        <w:rPr>
          <w:rFonts w:cs="Tahoma"/>
          <w:sz w:val="26"/>
          <w:szCs w:val="26"/>
        </w:rPr>
        <w:br/>
      </w:r>
      <w:r w:rsidRPr="008139F7">
        <w:rPr>
          <w:rFonts w:cs="Tahoma"/>
          <w:sz w:val="26"/>
          <w:szCs w:val="26"/>
        </w:rPr>
        <w:t>п. Вершина Теи, 450 чел.);</w:t>
      </w:r>
    </w:p>
    <w:p w14:paraId="2F82D7B3" w14:textId="77777777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>- Всероссийские соревнования по лыжным гонкам «Кубок Хакасии» (ноябрь-декабрь, п. Вершина Теи, 450 чел.);</w:t>
      </w:r>
    </w:p>
    <w:p w14:paraId="4999AC98" w14:textId="7FDD09B6" w:rsidR="008139F7" w:rsidRP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 xml:space="preserve">- II этап Кубка России сезона 2020-2021 годов по лыжным гонкам (декабрь, </w:t>
      </w:r>
      <w:r w:rsidR="00E83360">
        <w:rPr>
          <w:rFonts w:cs="Tahoma"/>
          <w:sz w:val="26"/>
          <w:szCs w:val="26"/>
        </w:rPr>
        <w:br/>
      </w:r>
      <w:r w:rsidRPr="008139F7">
        <w:rPr>
          <w:rFonts w:cs="Tahoma"/>
          <w:sz w:val="26"/>
          <w:szCs w:val="26"/>
        </w:rPr>
        <w:t>п. Вершина Теи, 350 чел.);</w:t>
      </w:r>
    </w:p>
    <w:p w14:paraId="277F1066" w14:textId="7941DEC8" w:rsidR="008139F7" w:rsidRDefault="008139F7" w:rsidP="008139F7">
      <w:pPr>
        <w:autoSpaceDE w:val="0"/>
        <w:autoSpaceDN w:val="0"/>
        <w:adjustRightInd w:val="0"/>
        <w:ind w:firstLine="708"/>
        <w:jc w:val="both"/>
        <w:rPr>
          <w:rFonts w:cs="Tahoma"/>
          <w:sz w:val="26"/>
          <w:szCs w:val="26"/>
        </w:rPr>
      </w:pPr>
      <w:r w:rsidRPr="008139F7">
        <w:rPr>
          <w:rFonts w:cs="Tahoma"/>
          <w:sz w:val="26"/>
          <w:szCs w:val="26"/>
        </w:rPr>
        <w:t>- Всероссийские соревнования по спортивной (вольной) борьбе среди юниоров и юниорок до 21 года памяти Заслуженного тренера СССР</w:t>
      </w:r>
      <w:r w:rsidR="00E83360">
        <w:rPr>
          <w:rFonts w:cs="Tahoma"/>
          <w:sz w:val="26"/>
          <w:szCs w:val="26"/>
        </w:rPr>
        <w:t>–</w:t>
      </w:r>
      <w:r w:rsidRPr="008139F7">
        <w:rPr>
          <w:rFonts w:cs="Tahoma"/>
          <w:sz w:val="26"/>
          <w:szCs w:val="26"/>
        </w:rPr>
        <w:t xml:space="preserve">России </w:t>
      </w:r>
      <w:r w:rsidR="00E83360">
        <w:rPr>
          <w:rFonts w:cs="Tahoma"/>
          <w:sz w:val="26"/>
          <w:szCs w:val="26"/>
        </w:rPr>
        <w:br/>
      </w:r>
      <w:r w:rsidRPr="008139F7">
        <w:rPr>
          <w:rFonts w:cs="Tahoma"/>
          <w:sz w:val="26"/>
          <w:szCs w:val="26"/>
        </w:rPr>
        <w:t xml:space="preserve">В.И. </w:t>
      </w:r>
      <w:proofErr w:type="spellStart"/>
      <w:r w:rsidRPr="008139F7">
        <w:rPr>
          <w:rFonts w:cs="Tahoma"/>
          <w:sz w:val="26"/>
          <w:szCs w:val="26"/>
        </w:rPr>
        <w:t>Чаркова</w:t>
      </w:r>
      <w:proofErr w:type="spellEnd"/>
      <w:r w:rsidRPr="008139F7">
        <w:rPr>
          <w:rFonts w:cs="Tahoma"/>
          <w:sz w:val="26"/>
          <w:szCs w:val="26"/>
        </w:rPr>
        <w:t xml:space="preserve"> (декабрь, г. Абакан, 218 чел.).</w:t>
      </w:r>
    </w:p>
    <w:p w14:paraId="1AF1349C" w14:textId="77777777" w:rsidR="008139F7" w:rsidRDefault="008139F7" w:rsidP="00FD4DA4">
      <w:pPr>
        <w:autoSpaceDE w:val="0"/>
        <w:autoSpaceDN w:val="0"/>
        <w:adjustRightInd w:val="0"/>
        <w:ind w:firstLine="708"/>
        <w:jc w:val="both"/>
        <w:rPr>
          <w:sz w:val="26"/>
          <w:szCs w:val="26"/>
          <w:highlight w:val="green"/>
        </w:rPr>
      </w:pPr>
    </w:p>
    <w:p w14:paraId="4BA5DDA3" w14:textId="77777777" w:rsidR="000B4CE8" w:rsidRDefault="000B4CE8" w:rsidP="000B4CE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Все соревнования, включенные в Календарный план официальных физкультурных и спортивных мероприятий Республики Хакасия, проводятся </w:t>
      </w:r>
      <w:r>
        <w:rPr>
          <w:sz w:val="26"/>
          <w:szCs w:val="26"/>
        </w:rPr>
        <w:br/>
        <w:t xml:space="preserve">на объектах спорта, включенных во Всероссийский реестр объектов спорта,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либо не требующих включения в реестр. В</w:t>
      </w:r>
      <w:r>
        <w:rPr>
          <w:rFonts w:eastAsia="Calibri"/>
          <w:sz w:val="26"/>
          <w:szCs w:val="26"/>
          <w:lang w:eastAsia="en-US"/>
        </w:rPr>
        <w:t>о Всероссийский реестр объектов спорта включены следующие спортивные объекты Республики Хакасия:</w:t>
      </w:r>
    </w:p>
    <w:p w14:paraId="3534A69C" w14:textId="77777777" w:rsidR="000B4CE8" w:rsidRDefault="000B4CE8" w:rsidP="000B4CE8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5071"/>
        <w:gridCol w:w="3509"/>
      </w:tblGrid>
      <w:tr w:rsidR="000B4CE8" w14:paraId="5A10C632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73D5" w14:textId="77777777" w:rsidR="000B4CE8" w:rsidRDefault="000B4CE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7EF4" w14:textId="77777777" w:rsidR="000B4CE8" w:rsidRDefault="000B4CE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Спортивный объект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48E8" w14:textId="77777777" w:rsidR="000B4CE8" w:rsidRDefault="000B4CE8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Муниципальное образование</w:t>
            </w:r>
          </w:p>
        </w:tc>
      </w:tr>
      <w:tr w:rsidR="000B4CE8" w14:paraId="29BD5E61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44CE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681B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«Спорткомплекс «Абакан» (спортивный зал, бассейн)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A268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Абакан</w:t>
            </w:r>
          </w:p>
        </w:tc>
      </w:tr>
      <w:tr w:rsidR="000B4CE8" w14:paraId="73E56BB7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669C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516E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МАУ г. Абакана «СК «Саяны»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ABDF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Абакан</w:t>
            </w:r>
          </w:p>
        </w:tc>
      </w:tr>
      <w:tr w:rsidR="000B4CE8" w14:paraId="08464950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464A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53A2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Плавательный бассейн (зал настольного тенниса) ОАО «Дворец Спорта»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4405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Абакан</w:t>
            </w:r>
          </w:p>
        </w:tc>
      </w:tr>
      <w:tr w:rsidR="000B4CE8" w14:paraId="73878199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3F35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0901E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Стадион «Локомотив»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5D420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Абакан</w:t>
            </w:r>
          </w:p>
        </w:tc>
      </w:tr>
      <w:tr w:rsidR="000B4CE8" w14:paraId="2FF1CD54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D0B4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68A0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Универсальный спортивный зал ФОК ОАО «РУСАЛ Саяногорск»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96CA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Саяногорск</w:t>
            </w:r>
          </w:p>
        </w:tc>
      </w:tr>
      <w:tr w:rsidR="000B4CE8" w14:paraId="1C53003B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D26D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814E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ФСК «Черемушки»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61C7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Саяногорск,</w:t>
            </w:r>
          </w:p>
          <w:p w14:paraId="39200455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п.г.т</w:t>
            </w:r>
            <w:proofErr w:type="spellEnd"/>
            <w:r>
              <w:rPr>
                <w:rFonts w:eastAsia="Calibri"/>
                <w:lang w:eastAsia="en-US"/>
              </w:rPr>
              <w:t>. Черемушки</w:t>
            </w:r>
          </w:p>
        </w:tc>
      </w:tr>
      <w:tr w:rsidR="000B4CE8" w14:paraId="7B3F6A85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989F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E6A7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Дом спорта (спортивный зал для игровых видов спорта и бассейн) – МБУ «</w:t>
            </w:r>
            <w:proofErr w:type="spellStart"/>
            <w:r>
              <w:rPr>
                <w:rFonts w:eastAsia="Calibri"/>
                <w:lang w:eastAsia="en-US"/>
              </w:rPr>
              <w:t>Сорская</w:t>
            </w:r>
            <w:proofErr w:type="spellEnd"/>
            <w:r>
              <w:rPr>
                <w:rFonts w:eastAsia="Calibri"/>
                <w:lang w:eastAsia="en-US"/>
              </w:rPr>
              <w:t xml:space="preserve"> СШ»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4CE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Сорск</w:t>
            </w:r>
          </w:p>
          <w:p w14:paraId="7C7A4F41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B4CE8" w14:paraId="24EF8F6E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5E89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8F1B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Стадион универсальный для футбола и легкой атлетики – МБУ ДО «Стадион «Шахтер»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FB069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Черногорск</w:t>
            </w:r>
          </w:p>
        </w:tc>
      </w:tr>
      <w:tr w:rsidR="000B4CE8" w14:paraId="3BF7442D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2CEE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6241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Футбольное поле с искусственным покрытием, универсальный спортивный зал МБУ «СШ «Сибиряк»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2F81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Черногорск</w:t>
            </w:r>
          </w:p>
        </w:tc>
      </w:tr>
      <w:tr w:rsidR="000B4CE8" w14:paraId="270A988F" w14:textId="77777777" w:rsidTr="000B4CE8">
        <w:trPr>
          <w:trHeight w:val="52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F43CC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AD98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Спорткомплекс «Химик» (комплекс зданий)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7ACF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Усть</w:t>
            </w:r>
            <w:proofErr w:type="spellEnd"/>
            <w:r>
              <w:rPr>
                <w:rFonts w:eastAsia="Calibri"/>
                <w:lang w:eastAsia="en-US"/>
              </w:rPr>
              <w:t xml:space="preserve"> – Абаканский район, </w:t>
            </w:r>
          </w:p>
          <w:p w14:paraId="5BDC21D4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р.п</w:t>
            </w:r>
            <w:proofErr w:type="spellEnd"/>
            <w:r>
              <w:rPr>
                <w:rFonts w:eastAsia="Calibri"/>
                <w:lang w:eastAsia="en-US"/>
              </w:rPr>
              <w:t>. Усть-Абакан</w:t>
            </w:r>
          </w:p>
        </w:tc>
      </w:tr>
      <w:tr w:rsidR="000B4CE8" w14:paraId="11EDA542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B77EB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67A2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Спортзал с бытовками, плавательный бассейн МБУ «АСШ»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95F6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Абаза</w:t>
            </w:r>
          </w:p>
        </w:tc>
      </w:tr>
      <w:tr w:rsidR="000B4CE8" w14:paraId="7363120C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92DE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29D5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Футбольное поле (поле для хоккея с мячом) МБУ «АСШ»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5D2C0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Абаза</w:t>
            </w:r>
          </w:p>
        </w:tc>
      </w:tr>
      <w:tr w:rsidR="000B4CE8" w14:paraId="3349C954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51C4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AC56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Универсальный спортивный зал МБУ «</w:t>
            </w:r>
            <w:proofErr w:type="spellStart"/>
            <w:r>
              <w:rPr>
                <w:rFonts w:eastAsia="Calibri"/>
                <w:lang w:eastAsia="en-US"/>
              </w:rPr>
              <w:t>Аскизская</w:t>
            </w:r>
            <w:proofErr w:type="spellEnd"/>
            <w:r>
              <w:rPr>
                <w:rFonts w:eastAsia="Calibri"/>
                <w:lang w:eastAsia="en-US"/>
              </w:rPr>
              <w:t xml:space="preserve"> РСШ им. С.З. </w:t>
            </w:r>
            <w:proofErr w:type="spellStart"/>
            <w:r>
              <w:rPr>
                <w:rFonts w:eastAsia="Calibri"/>
                <w:lang w:eastAsia="en-US"/>
              </w:rPr>
              <w:t>Карамчакова</w:t>
            </w:r>
            <w:proofErr w:type="spellEnd"/>
            <w:r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13ACE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Аскиз</w:t>
            </w:r>
          </w:p>
        </w:tc>
      </w:tr>
      <w:tr w:rsidR="000B4CE8" w14:paraId="1CEF3C72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D62D9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F5AC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Стадион «Аскиз» МБУ «</w:t>
            </w:r>
            <w:proofErr w:type="spellStart"/>
            <w:r>
              <w:rPr>
                <w:rFonts w:eastAsia="Calibri"/>
                <w:lang w:eastAsia="en-US"/>
              </w:rPr>
              <w:t>Аскизская</w:t>
            </w:r>
            <w:proofErr w:type="spellEnd"/>
            <w:r>
              <w:rPr>
                <w:rFonts w:eastAsia="Calibri"/>
                <w:lang w:eastAsia="en-US"/>
              </w:rPr>
              <w:t xml:space="preserve"> РСШ им. С.З. </w:t>
            </w:r>
            <w:proofErr w:type="spellStart"/>
            <w:r>
              <w:rPr>
                <w:rFonts w:eastAsia="Calibri"/>
                <w:lang w:eastAsia="en-US"/>
              </w:rPr>
              <w:t>Карамчакова</w:t>
            </w:r>
            <w:proofErr w:type="spellEnd"/>
            <w:r>
              <w:rPr>
                <w:rFonts w:eastAsia="Calibri"/>
                <w:lang w:eastAsia="en-US"/>
              </w:rPr>
              <w:t xml:space="preserve">»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B554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Аскиз</w:t>
            </w:r>
          </w:p>
        </w:tc>
      </w:tr>
      <w:tr w:rsidR="000B4CE8" w14:paraId="51042867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EAE98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CB423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Универсальный спортивный зал (Спортивный комплекс) МБУ «ТСШ»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7A864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Таштыпский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</w:t>
            </w:r>
          </w:p>
          <w:p w14:paraId="3253B99A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Таштып</w:t>
            </w:r>
          </w:p>
        </w:tc>
      </w:tr>
      <w:tr w:rsidR="000B4CE8" w14:paraId="3EFF0989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E0FE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477E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Универсальный спортивный зал «Колос» </w:t>
            </w:r>
          </w:p>
          <w:p w14:paraId="357570BC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(ГБУ РХ «КСШ»)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AC78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Алтайский район,</w:t>
            </w:r>
          </w:p>
          <w:p w14:paraId="4B4F5F12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Белый Яр</w:t>
            </w:r>
          </w:p>
        </w:tc>
      </w:tr>
      <w:tr w:rsidR="000B4CE8" w14:paraId="5D5E451B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97FF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F990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«Дом борьбы» им. И.С. </w:t>
            </w:r>
            <w:proofErr w:type="gramStart"/>
            <w:r>
              <w:rPr>
                <w:rFonts w:eastAsia="Calibri"/>
                <w:lang w:eastAsia="en-US"/>
              </w:rPr>
              <w:t>Ярыгина  (</w:t>
            </w:r>
            <w:proofErr w:type="gramEnd"/>
            <w:r>
              <w:rPr>
                <w:rFonts w:eastAsia="Calibri"/>
                <w:lang w:eastAsia="en-US"/>
              </w:rPr>
              <w:t>ГАУ РХ «ЦСП СК Хакасии»)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EE0AF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Абакан</w:t>
            </w:r>
          </w:p>
        </w:tc>
      </w:tr>
      <w:tr w:rsidR="000B4CE8" w14:paraId="3FBD21F5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0B1B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CCAB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Конкурное и </w:t>
            </w:r>
            <w:proofErr w:type="spellStart"/>
            <w:r>
              <w:rPr>
                <w:rFonts w:eastAsia="Calibri"/>
                <w:lang w:eastAsia="en-US"/>
              </w:rPr>
              <w:t>троеборное</w:t>
            </w:r>
            <w:proofErr w:type="spellEnd"/>
            <w:r>
              <w:rPr>
                <w:rFonts w:eastAsia="Calibri"/>
                <w:lang w:eastAsia="en-US"/>
              </w:rPr>
              <w:t xml:space="preserve"> поля конноспортивного комплекса (конюшня и ипподром)</w:t>
            </w:r>
          </w:p>
          <w:p w14:paraId="1554AF5D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(ГАУ РХ «СШ по конному спорту им. А.А. Магдалина)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84432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Абакан</w:t>
            </w:r>
          </w:p>
        </w:tc>
      </w:tr>
      <w:tr w:rsidR="000B4CE8" w14:paraId="7AE96184" w14:textId="77777777" w:rsidTr="000B4CE8">
        <w:trPr>
          <w:trHeight w:val="51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8E24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E8A0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Комплекс лыжный с естественным снежным покровом и системой искусственного оснежения (АУ РХ «СШ «Тея»)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0B07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Аскизский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</w:t>
            </w:r>
          </w:p>
          <w:p w14:paraId="683601A1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р.п</w:t>
            </w:r>
            <w:proofErr w:type="spellEnd"/>
            <w:r>
              <w:rPr>
                <w:rFonts w:eastAsia="Calibri"/>
                <w:lang w:eastAsia="en-US"/>
              </w:rPr>
              <w:t>. Вершина Тёи</w:t>
            </w:r>
          </w:p>
        </w:tc>
      </w:tr>
      <w:tr w:rsidR="000B4CE8" w14:paraId="2F8D6932" w14:textId="77777777" w:rsidTr="000B4CE8">
        <w:trPr>
          <w:trHeight w:val="51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F199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631B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Зал спортивный, крытый универсальный (АУ РХ «СШ «Тея»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1EB8F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Аскизский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</w:t>
            </w:r>
          </w:p>
          <w:p w14:paraId="3176A464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р.п</w:t>
            </w:r>
            <w:proofErr w:type="spellEnd"/>
            <w:r>
              <w:rPr>
                <w:rFonts w:eastAsia="Calibri"/>
                <w:lang w:eastAsia="en-US"/>
              </w:rPr>
              <w:t>. Вершина Тёи</w:t>
            </w:r>
          </w:p>
        </w:tc>
      </w:tr>
      <w:tr w:rsidR="000B4CE8" w14:paraId="632E946F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66F9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4710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Спортивный комплекс (зал)</w:t>
            </w:r>
          </w:p>
          <w:p w14:paraId="1972D3CF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(ГБУ РХ «СШОР им. В.И. </w:t>
            </w:r>
            <w:proofErr w:type="spellStart"/>
            <w:r>
              <w:rPr>
                <w:rFonts w:eastAsia="Calibri"/>
                <w:lang w:eastAsia="en-US"/>
              </w:rPr>
              <w:t>Чаркова</w:t>
            </w:r>
            <w:proofErr w:type="spellEnd"/>
            <w:r>
              <w:rPr>
                <w:rFonts w:eastAsia="Calibri"/>
                <w:lang w:eastAsia="en-US"/>
              </w:rPr>
              <w:t xml:space="preserve">»)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5901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г. Абакан,</w:t>
            </w:r>
          </w:p>
          <w:p w14:paraId="24476D08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ул. Чехова, 76а</w:t>
            </w:r>
          </w:p>
        </w:tc>
      </w:tr>
      <w:tr w:rsidR="000B4CE8" w14:paraId="028E0439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15FF0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2619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Стадион с искусственным покрытием, ледовая площадка для игры в хоккей с мячом </w:t>
            </w:r>
          </w:p>
          <w:p w14:paraId="4E24517E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(АУ РХ «СШ «Саяны»)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2264" w14:textId="77777777" w:rsidR="000B4CE8" w:rsidRDefault="000B4CE8" w:rsidP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Алтайский район,</w:t>
            </w:r>
          </w:p>
          <w:p w14:paraId="43CF4B71" w14:textId="77777777" w:rsidR="000B4CE8" w:rsidRDefault="000B4CE8" w:rsidP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lang w:eastAsia="en-US"/>
              </w:rPr>
              <w:t>Подсинее</w:t>
            </w:r>
            <w:proofErr w:type="spellEnd"/>
          </w:p>
        </w:tc>
      </w:tr>
      <w:tr w:rsidR="000B4CE8" w14:paraId="2C80A0D8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ADD7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DCE3F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Зал единоборств ГБУ РХ «СШОР единоборств»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401E" w14:textId="77777777" w:rsidR="000B4CE8" w:rsidRDefault="000B4CE8" w:rsidP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 Абакан,</w:t>
            </w:r>
          </w:p>
          <w:p w14:paraId="689EBB34" w14:textId="77777777" w:rsidR="000B4CE8" w:rsidRDefault="000B4CE8" w:rsidP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К. Маркса, 14</w:t>
            </w:r>
          </w:p>
        </w:tc>
      </w:tr>
      <w:tr w:rsidR="000B4CE8" w14:paraId="5EE6A9B2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47F9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FC90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Стадион «Сибирь» МБУ «КСШ </w:t>
            </w:r>
            <w:proofErr w:type="spellStart"/>
            <w:r>
              <w:rPr>
                <w:rFonts w:eastAsia="Calibri"/>
                <w:lang w:eastAsia="en-US"/>
              </w:rPr>
              <w:t>Ширинского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09BC" w14:textId="74DF3B45" w:rsidR="000B4CE8" w:rsidRDefault="000B4CE8" w:rsidP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с. </w:t>
            </w:r>
            <w:proofErr w:type="spellStart"/>
            <w:r>
              <w:rPr>
                <w:rFonts w:eastAsia="Calibri"/>
                <w:lang w:eastAsia="en-US"/>
              </w:rPr>
              <w:t>Шира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14:paraId="15906105" w14:textId="77777777" w:rsidR="000B4CE8" w:rsidRDefault="000B4CE8" w:rsidP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ул. Советская, 28</w:t>
            </w:r>
          </w:p>
        </w:tc>
      </w:tr>
      <w:tr w:rsidR="000B4CE8" w14:paraId="1D373EAD" w14:textId="77777777" w:rsidTr="000B4CE8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0A4C" w14:textId="77777777" w:rsidR="000B4CE8" w:rsidRDefault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F062" w14:textId="77777777" w:rsidR="000B4CE8" w:rsidRDefault="000B4CE8" w:rsidP="000B4CE8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Многофункциональный спортивный комплекс «Юность» МБУ «КСШ </w:t>
            </w:r>
            <w:proofErr w:type="spellStart"/>
            <w:r>
              <w:rPr>
                <w:rFonts w:eastAsia="Calibri"/>
                <w:lang w:eastAsia="en-US"/>
              </w:rPr>
              <w:t>Ширинского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района»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B339" w14:textId="77777777" w:rsidR="000B4CE8" w:rsidRDefault="000B4CE8" w:rsidP="000B4CE8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Ширинский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район, с. </w:t>
            </w:r>
            <w:proofErr w:type="spellStart"/>
            <w:r>
              <w:rPr>
                <w:rFonts w:eastAsia="Calibri"/>
                <w:lang w:eastAsia="en-US"/>
              </w:rPr>
              <w:t>Шира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</w:p>
          <w:p w14:paraId="5B2E6075" w14:textId="77777777" w:rsidR="000B4CE8" w:rsidRDefault="000B4CE8" w:rsidP="000B4CE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50 лет ВЛКСМ, 1</w:t>
            </w:r>
          </w:p>
        </w:tc>
      </w:tr>
    </w:tbl>
    <w:p w14:paraId="6B6C21FA" w14:textId="77777777" w:rsidR="000B4CE8" w:rsidRDefault="000B4CE8" w:rsidP="000B4CE8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</w:p>
    <w:p w14:paraId="2E605754" w14:textId="77777777" w:rsidR="000B4CE8" w:rsidRDefault="000B4CE8" w:rsidP="000B4CE8">
      <w:pPr>
        <w:jc w:val="center"/>
        <w:rPr>
          <w:rFonts w:eastAsia="Calibri"/>
          <w:b/>
          <w:sz w:val="16"/>
          <w:szCs w:val="16"/>
          <w:u w:val="single"/>
          <w:lang w:eastAsia="en-US"/>
        </w:rPr>
      </w:pPr>
    </w:p>
    <w:p w14:paraId="38120151" w14:textId="056C377A" w:rsidR="00792A88" w:rsidRDefault="00792A88" w:rsidP="00792A88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Приказом Министерства спорта Российской Федерации от 25.04.2018 № 399 «Об утверждении перечня базовых видов спорта на 2018-2022 годы» для Республики Хакасия утверждены четыре базовых вида спорта – спортивная борьба, настольный теннис, легкая атлетика, дзюдо. </w:t>
      </w:r>
    </w:p>
    <w:p w14:paraId="7F1E9536" w14:textId="77777777" w:rsidR="00437E4F" w:rsidRPr="005E5080" w:rsidRDefault="00437E4F" w:rsidP="00437E4F">
      <w:pPr>
        <w:ind w:firstLine="708"/>
        <w:jc w:val="both"/>
        <w:rPr>
          <w:sz w:val="26"/>
          <w:szCs w:val="26"/>
        </w:rPr>
      </w:pPr>
      <w:bookmarkStart w:id="1" w:name="_Hlk33534800"/>
      <w:r w:rsidRPr="005E5080">
        <w:rPr>
          <w:sz w:val="26"/>
          <w:szCs w:val="26"/>
        </w:rPr>
        <w:t xml:space="preserve">Минспортом Хакасии в 2020 году по базовым видам спорта проведено </w:t>
      </w:r>
      <w:r>
        <w:rPr>
          <w:sz w:val="26"/>
          <w:szCs w:val="26"/>
        </w:rPr>
        <w:br/>
      </w:r>
      <w:r w:rsidRPr="005E5080">
        <w:rPr>
          <w:sz w:val="26"/>
          <w:szCs w:val="26"/>
        </w:rPr>
        <w:t>15 республиканских физкультурных и спортивных мероприяти</w:t>
      </w:r>
      <w:r>
        <w:rPr>
          <w:sz w:val="26"/>
          <w:szCs w:val="26"/>
        </w:rPr>
        <w:t>й</w:t>
      </w:r>
      <w:r w:rsidRPr="005E5080">
        <w:rPr>
          <w:sz w:val="26"/>
          <w:szCs w:val="26"/>
        </w:rPr>
        <w:t xml:space="preserve">, в которых приняли участие 4530 человек, в 43 всероссийских и межрегиональных спортивных мероприятиях принял участие 351 спортсмен Республики Хакасия, 134 спортсмена приняли участие в 23 тренировочных мероприятиях.   </w:t>
      </w:r>
    </w:p>
    <w:p w14:paraId="534F3BF7" w14:textId="77777777" w:rsidR="00437E4F" w:rsidRDefault="00437E4F" w:rsidP="00437E4F">
      <w:pPr>
        <w:ind w:firstLine="708"/>
        <w:jc w:val="both"/>
        <w:rPr>
          <w:sz w:val="26"/>
          <w:szCs w:val="26"/>
        </w:rPr>
      </w:pPr>
      <w:r w:rsidRPr="005E5080">
        <w:rPr>
          <w:sz w:val="26"/>
          <w:szCs w:val="26"/>
        </w:rPr>
        <w:t xml:space="preserve">В 2020 году в состав спортивных сборных команд Российской Федерации включены 24 спортсмена Республики Хакасия по базовым видам спорта (спортивная борьба – 18 (женская борьба – 15, вольная борьба – 1, греко-римская борьба – 2), легкая атлетика </w:t>
      </w:r>
      <w:r>
        <w:rPr>
          <w:sz w:val="26"/>
          <w:szCs w:val="26"/>
        </w:rPr>
        <w:t xml:space="preserve">– </w:t>
      </w:r>
      <w:r w:rsidRPr="005E5080">
        <w:rPr>
          <w:sz w:val="26"/>
          <w:szCs w:val="26"/>
        </w:rPr>
        <w:t xml:space="preserve">4, дзюдо </w:t>
      </w:r>
      <w:r>
        <w:rPr>
          <w:sz w:val="26"/>
          <w:szCs w:val="26"/>
        </w:rPr>
        <w:t>–</w:t>
      </w:r>
      <w:r w:rsidRPr="005E5080">
        <w:rPr>
          <w:sz w:val="26"/>
          <w:szCs w:val="26"/>
        </w:rPr>
        <w:t xml:space="preserve"> 2).</w:t>
      </w:r>
    </w:p>
    <w:p w14:paraId="21BC5C9B" w14:textId="77777777" w:rsidR="00437E4F" w:rsidRDefault="00437E4F" w:rsidP="00437E4F">
      <w:pPr>
        <w:ind w:firstLine="708"/>
        <w:jc w:val="both"/>
        <w:rPr>
          <w:sz w:val="26"/>
          <w:szCs w:val="26"/>
        </w:rPr>
      </w:pPr>
      <w:bookmarkStart w:id="2" w:name="_Hlk63873312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50"/>
        <w:gridCol w:w="3963"/>
        <w:gridCol w:w="1923"/>
        <w:gridCol w:w="1609"/>
      </w:tblGrid>
      <w:tr w:rsidR="00437E4F" w:rsidRPr="003843D1" w14:paraId="03A2099D" w14:textId="77777777" w:rsidTr="007B4D6A">
        <w:trPr>
          <w:jc w:val="center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97309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Вид спорта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EFA1D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Показатель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DD5D8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2019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98DD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2020</w:t>
            </w:r>
          </w:p>
        </w:tc>
      </w:tr>
      <w:tr w:rsidR="00437E4F" w:rsidRPr="003843D1" w14:paraId="3C8E169C" w14:textId="77777777" w:rsidTr="007B4D6A">
        <w:trPr>
          <w:trHeight w:val="422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8FC4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Дзюдо 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335A34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Количество занимающихся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182414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887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2CED08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932</w:t>
            </w:r>
          </w:p>
        </w:tc>
      </w:tr>
      <w:tr w:rsidR="00437E4F" w:rsidRPr="003843D1" w14:paraId="021C11EE" w14:textId="77777777" w:rsidTr="007B4D6A">
        <w:trPr>
          <w:trHeight w:val="1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3C2F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3FA4ED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Количество занимающихся </w:t>
            </w:r>
          </w:p>
          <w:p w14:paraId="08A6E760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по программам спортивной подготовки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070819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537,</w:t>
            </w:r>
          </w:p>
          <w:p w14:paraId="56CE5FBA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из них </w:t>
            </w:r>
          </w:p>
          <w:p w14:paraId="463B48B3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ССМ – 18, </w:t>
            </w:r>
          </w:p>
          <w:p w14:paraId="6B60C49B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ВСМ – 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63566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791,</w:t>
            </w:r>
          </w:p>
          <w:p w14:paraId="4FF5D2FB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из них </w:t>
            </w:r>
          </w:p>
          <w:p w14:paraId="24ABB7E2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ССМ – 24, </w:t>
            </w:r>
          </w:p>
          <w:p w14:paraId="6ABA24A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ВСМ – 1</w:t>
            </w:r>
          </w:p>
        </w:tc>
      </w:tr>
      <w:tr w:rsidR="00437E4F" w:rsidRPr="003843D1" w14:paraId="40C68F87" w14:textId="77777777" w:rsidTr="007B4D6A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877FC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4FAB95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МС, МСМК, ЗМС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7643F8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1A4B46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2</w:t>
            </w:r>
          </w:p>
        </w:tc>
      </w:tr>
      <w:tr w:rsidR="00437E4F" w:rsidRPr="003843D1" w14:paraId="23967345" w14:textId="77777777" w:rsidTr="007B4D6A">
        <w:trPr>
          <w:trHeight w:val="174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CF261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B3FE5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Количество кандидатов </w:t>
            </w:r>
          </w:p>
          <w:p w14:paraId="2D7EE0B3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в сборную РФ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F08D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244CE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2</w:t>
            </w:r>
          </w:p>
        </w:tc>
      </w:tr>
      <w:tr w:rsidR="00437E4F" w:rsidRPr="003843D1" w14:paraId="752A9CEE" w14:textId="77777777" w:rsidTr="007B4D6A">
        <w:trPr>
          <w:trHeight w:val="448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0EF23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Легкая атлетика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730016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Количество занимающихся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D714D2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1159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46AB69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1155</w:t>
            </w:r>
          </w:p>
        </w:tc>
      </w:tr>
      <w:tr w:rsidR="00437E4F" w:rsidRPr="003843D1" w14:paraId="19147F03" w14:textId="77777777" w:rsidTr="007B4D6A">
        <w:trPr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342BB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B3EBE9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Количество занимающихся </w:t>
            </w:r>
          </w:p>
          <w:p w14:paraId="566DF36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по программам спортивной подготовки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1EB0BF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720,</w:t>
            </w:r>
          </w:p>
          <w:p w14:paraId="5B6F676D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из них </w:t>
            </w:r>
          </w:p>
          <w:p w14:paraId="5BDFAAD8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ССМ – 17,</w:t>
            </w:r>
          </w:p>
          <w:p w14:paraId="2EAA100A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ВСМ – 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3614DE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839,</w:t>
            </w:r>
          </w:p>
          <w:p w14:paraId="2ECB5C32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из них </w:t>
            </w:r>
          </w:p>
          <w:p w14:paraId="4A9CB1F2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ССМ – 20,</w:t>
            </w:r>
          </w:p>
          <w:p w14:paraId="78636B33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ВСМ – 2</w:t>
            </w:r>
          </w:p>
        </w:tc>
      </w:tr>
      <w:tr w:rsidR="00437E4F" w:rsidRPr="003843D1" w14:paraId="5909A5E4" w14:textId="77777777" w:rsidTr="007B4D6A">
        <w:trPr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956C1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61FA95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МС, МСМК, ЗМС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7297A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5F1732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4</w:t>
            </w:r>
          </w:p>
        </w:tc>
      </w:tr>
      <w:tr w:rsidR="00437E4F" w:rsidRPr="003843D1" w14:paraId="678BF850" w14:textId="77777777" w:rsidTr="007B4D6A">
        <w:trPr>
          <w:trHeight w:val="21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DF5AA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672CC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Количество кандидатов </w:t>
            </w:r>
          </w:p>
          <w:p w14:paraId="7BDEAF22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в сборную РФ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19FF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1AC4D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4</w:t>
            </w:r>
          </w:p>
        </w:tc>
      </w:tr>
      <w:tr w:rsidR="00437E4F" w:rsidRPr="003843D1" w14:paraId="5C365EF9" w14:textId="77777777" w:rsidTr="007B4D6A">
        <w:trPr>
          <w:trHeight w:val="366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1F5F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Настольный теннис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05196F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Количество занимающихся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AD8CF8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835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05D12C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849</w:t>
            </w:r>
          </w:p>
        </w:tc>
      </w:tr>
      <w:tr w:rsidR="00437E4F" w:rsidRPr="003843D1" w14:paraId="4039040D" w14:textId="77777777" w:rsidTr="007B4D6A">
        <w:trPr>
          <w:trHeight w:val="108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65611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809B53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Количество занимающихся </w:t>
            </w:r>
          </w:p>
          <w:p w14:paraId="2FD38E2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по программам спортивной подготовки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004CB2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658,</w:t>
            </w:r>
          </w:p>
          <w:p w14:paraId="408B3828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 из них </w:t>
            </w:r>
          </w:p>
          <w:p w14:paraId="37F63B29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ССМ – 22, </w:t>
            </w:r>
          </w:p>
          <w:p w14:paraId="7C486B8F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33AB9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654,</w:t>
            </w:r>
          </w:p>
          <w:p w14:paraId="710082BA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 из них </w:t>
            </w:r>
          </w:p>
          <w:p w14:paraId="3BA40A44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ССМ – 22, </w:t>
            </w:r>
          </w:p>
          <w:p w14:paraId="1F2A98EA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</w:p>
        </w:tc>
      </w:tr>
      <w:tr w:rsidR="00437E4F" w:rsidRPr="003843D1" w14:paraId="5429295A" w14:textId="77777777" w:rsidTr="007B4D6A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D45A8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461D3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МС, МСМК, ЗМС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DAAE80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654C34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6</w:t>
            </w:r>
          </w:p>
        </w:tc>
      </w:tr>
      <w:tr w:rsidR="00437E4F" w:rsidRPr="003843D1" w14:paraId="0C4F1A52" w14:textId="77777777" w:rsidTr="007B4D6A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3FF4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60CF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Количество кандидатов </w:t>
            </w:r>
          </w:p>
          <w:p w14:paraId="4EACD7FD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в сборную РФ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E93D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AB5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</w:p>
        </w:tc>
      </w:tr>
      <w:tr w:rsidR="00437E4F" w:rsidRPr="003843D1" w14:paraId="7B304463" w14:textId="77777777" w:rsidTr="007B4D6A">
        <w:trPr>
          <w:trHeight w:val="327"/>
          <w:jc w:val="center"/>
        </w:trPr>
        <w:tc>
          <w:tcPr>
            <w:tcW w:w="1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171BD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Спортивная борьба (вольная)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65311C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Количество занимающихся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19C3A9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2291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73DE9E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2241</w:t>
            </w:r>
          </w:p>
        </w:tc>
      </w:tr>
      <w:tr w:rsidR="00437E4F" w:rsidRPr="003843D1" w14:paraId="6643E8B2" w14:textId="77777777" w:rsidTr="007B4D6A">
        <w:trPr>
          <w:trHeight w:val="110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C86E0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EEB0F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Количество занимающихся </w:t>
            </w:r>
          </w:p>
          <w:p w14:paraId="01DC7452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по программам спортивной подготовки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67276A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1629,</w:t>
            </w:r>
          </w:p>
          <w:p w14:paraId="6D5FB4C5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 из них </w:t>
            </w:r>
          </w:p>
          <w:p w14:paraId="0BA6E14D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ССМ – 45, </w:t>
            </w:r>
          </w:p>
          <w:p w14:paraId="1C1DF176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ВСМ –13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C4EEF8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1991,</w:t>
            </w:r>
          </w:p>
          <w:p w14:paraId="75107549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 из них </w:t>
            </w:r>
          </w:p>
          <w:p w14:paraId="13705F84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ССМ – 56, </w:t>
            </w:r>
          </w:p>
          <w:p w14:paraId="590D174E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ВСМ –14</w:t>
            </w:r>
          </w:p>
        </w:tc>
      </w:tr>
      <w:tr w:rsidR="00437E4F" w:rsidRPr="003843D1" w14:paraId="62E0746A" w14:textId="77777777" w:rsidTr="007B4D6A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2DAF1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D6271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МС, МСМК, ЗМС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A5970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15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9F0DC8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19</w:t>
            </w:r>
          </w:p>
        </w:tc>
      </w:tr>
      <w:tr w:rsidR="00437E4F" w:rsidRPr="008021FA" w14:paraId="5D1BA813" w14:textId="77777777" w:rsidTr="007B4D6A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F00A4" w14:textId="77777777" w:rsidR="00437E4F" w:rsidRPr="003843D1" w:rsidRDefault="00437E4F" w:rsidP="00437E4F">
            <w:pPr>
              <w:rPr>
                <w:lang w:eastAsia="en-US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87044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 xml:space="preserve">Количество кандидатов </w:t>
            </w:r>
          </w:p>
          <w:p w14:paraId="2767AEA1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в сборную РФ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32CBB" w14:textId="77777777" w:rsidR="00437E4F" w:rsidRPr="003843D1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7DE65" w14:textId="77777777" w:rsidR="00437E4F" w:rsidRPr="00BE7BA7" w:rsidRDefault="00437E4F" w:rsidP="00437E4F">
            <w:pPr>
              <w:jc w:val="center"/>
              <w:rPr>
                <w:lang w:eastAsia="en-US"/>
              </w:rPr>
            </w:pPr>
            <w:r w:rsidRPr="003843D1">
              <w:rPr>
                <w:lang w:eastAsia="en-US"/>
              </w:rPr>
              <w:t>18</w:t>
            </w:r>
          </w:p>
        </w:tc>
      </w:tr>
      <w:bookmarkEnd w:id="1"/>
      <w:bookmarkEnd w:id="2"/>
    </w:tbl>
    <w:p w14:paraId="5C0E6F4D" w14:textId="77777777" w:rsidR="007B4D6A" w:rsidRDefault="007B4D6A" w:rsidP="007B4D6A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</w:p>
    <w:p w14:paraId="53BBB05E" w14:textId="6F0C8CE0" w:rsidR="007B4D6A" w:rsidRPr="00792A88" w:rsidRDefault="007B4D6A" w:rsidP="007B4D6A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792A88">
        <w:rPr>
          <w:sz w:val="26"/>
          <w:szCs w:val="26"/>
        </w:rPr>
        <w:t xml:space="preserve"> году на базе Автономного учреждения Республики Хакасия «Спортивная школа «Тея» продолжена реализация благотворительного проекта </w:t>
      </w:r>
      <w:r w:rsidR="00E83360">
        <w:rPr>
          <w:sz w:val="26"/>
          <w:szCs w:val="26"/>
        </w:rPr>
        <w:br/>
      </w:r>
      <w:r w:rsidRPr="00792A88">
        <w:rPr>
          <w:sz w:val="26"/>
          <w:szCs w:val="26"/>
        </w:rPr>
        <w:t>«На лыжи!» компаний «</w:t>
      </w:r>
      <w:proofErr w:type="spellStart"/>
      <w:r w:rsidRPr="00792A88">
        <w:rPr>
          <w:sz w:val="26"/>
          <w:szCs w:val="26"/>
          <w:lang w:val="en-US"/>
        </w:rPr>
        <w:t>En</w:t>
      </w:r>
      <w:proofErr w:type="spellEnd"/>
      <w:r w:rsidRPr="00792A88">
        <w:rPr>
          <w:sz w:val="26"/>
          <w:szCs w:val="26"/>
        </w:rPr>
        <w:t xml:space="preserve">+ </w:t>
      </w:r>
      <w:r w:rsidRPr="00792A88">
        <w:rPr>
          <w:sz w:val="26"/>
          <w:szCs w:val="26"/>
          <w:lang w:val="en-US"/>
        </w:rPr>
        <w:t>Group</w:t>
      </w:r>
      <w:r w:rsidRPr="00792A88">
        <w:rPr>
          <w:sz w:val="26"/>
          <w:szCs w:val="26"/>
        </w:rPr>
        <w:t xml:space="preserve">», РУСАЛ и Федерации лыжных гонок России, направленного на развитие лыжного спорта в Сибири и пропаганду лыжных гонок как одного из наиболее доступных видов спорта. Инициатива реализуется </w:t>
      </w:r>
      <w:r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с 2016 года на территории Хакасии, Красноярского края и Иркутской области. </w:t>
      </w:r>
    </w:p>
    <w:p w14:paraId="6269DBCA" w14:textId="4F854EB5" w:rsidR="007B4D6A" w:rsidRPr="00792A88" w:rsidRDefault="007B4D6A" w:rsidP="007B4D6A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Проект «На лыжи!» ставит перед собой долгосрочные цели по подготовке олимпийского резерва и возрождению чемпионских традиций Сибири, </w:t>
      </w:r>
      <w:r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чтобы спортсмены региональных спортивных  школ возрастной группы 13-16 лет получили возможность войти в состав сборной команды России по лыжным гонкам и принять участие в Олимпийских играх 2022 года. Программа проекта включает </w:t>
      </w:r>
      <w:r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в себя выездные образовательные семинары для тренеров, детские соревнования </w:t>
      </w:r>
      <w:r w:rsidR="00E83360">
        <w:rPr>
          <w:sz w:val="26"/>
          <w:szCs w:val="26"/>
        </w:rPr>
        <w:br/>
      </w:r>
      <w:r w:rsidRPr="00792A88">
        <w:rPr>
          <w:sz w:val="26"/>
          <w:szCs w:val="26"/>
        </w:rPr>
        <w:t>как городского, так и федерального уровней, а также обеспечение региональных сборных команд необходимой экипировкой и инвентарем.</w:t>
      </w:r>
    </w:p>
    <w:p w14:paraId="1221C5D4" w14:textId="77777777" w:rsidR="007B4D6A" w:rsidRDefault="007B4D6A" w:rsidP="007B4D6A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792A88">
        <w:rPr>
          <w:sz w:val="26"/>
          <w:szCs w:val="26"/>
        </w:rPr>
        <w:t xml:space="preserve"> году при проведении регионального этапа в Республике Хакасия, компанией «</w:t>
      </w:r>
      <w:proofErr w:type="spellStart"/>
      <w:r w:rsidRPr="00792A88">
        <w:rPr>
          <w:sz w:val="26"/>
          <w:szCs w:val="26"/>
          <w:lang w:val="en-US"/>
        </w:rPr>
        <w:t>En</w:t>
      </w:r>
      <w:proofErr w:type="spellEnd"/>
      <w:r w:rsidRPr="00792A88">
        <w:rPr>
          <w:sz w:val="26"/>
          <w:szCs w:val="26"/>
        </w:rPr>
        <w:t xml:space="preserve">+ </w:t>
      </w:r>
      <w:r w:rsidRPr="00792A88">
        <w:rPr>
          <w:sz w:val="26"/>
          <w:szCs w:val="26"/>
          <w:lang w:val="en-US"/>
        </w:rPr>
        <w:t>Group</w:t>
      </w:r>
      <w:r w:rsidRPr="00792A88">
        <w:rPr>
          <w:sz w:val="26"/>
          <w:szCs w:val="26"/>
        </w:rPr>
        <w:t xml:space="preserve">», РУСАЛ была выделена экипировка и лыжный инвентарь для победителей и призеров соревнований на общую сумму </w:t>
      </w:r>
      <w:r>
        <w:rPr>
          <w:sz w:val="26"/>
          <w:szCs w:val="26"/>
        </w:rPr>
        <w:t>2</w:t>
      </w:r>
      <w:r w:rsidRPr="00792A88">
        <w:rPr>
          <w:sz w:val="26"/>
          <w:szCs w:val="26"/>
        </w:rPr>
        <w:t>60 тыс. рублей.</w:t>
      </w:r>
      <w:r>
        <w:rPr>
          <w:sz w:val="26"/>
          <w:szCs w:val="26"/>
        </w:rPr>
        <w:t xml:space="preserve"> </w:t>
      </w:r>
    </w:p>
    <w:p w14:paraId="34AF09A4" w14:textId="77777777" w:rsidR="007B4D6A" w:rsidRPr="00701525" w:rsidRDefault="007B4D6A" w:rsidP="007B4D6A">
      <w:pPr>
        <w:tabs>
          <w:tab w:val="left" w:pos="870"/>
          <w:tab w:val="left" w:pos="6270"/>
        </w:tabs>
        <w:ind w:firstLine="709"/>
        <w:jc w:val="both"/>
        <w:rPr>
          <w:sz w:val="26"/>
          <w:szCs w:val="26"/>
          <w:highlight w:val="yellow"/>
        </w:rPr>
      </w:pPr>
      <w:r w:rsidRPr="00701525">
        <w:rPr>
          <w:sz w:val="26"/>
          <w:szCs w:val="26"/>
          <w:highlight w:val="yellow"/>
        </w:rPr>
        <w:t xml:space="preserve"> </w:t>
      </w:r>
    </w:p>
    <w:p w14:paraId="4375DC7B" w14:textId="2709B40F" w:rsidR="00792A88" w:rsidRDefault="00792A88" w:rsidP="00792A88">
      <w:pPr>
        <w:shd w:val="clear" w:color="auto" w:fill="FFFFFF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Материальное обеспечение спортсменов и тренеров Республики Хакасия</w:t>
      </w:r>
    </w:p>
    <w:p w14:paraId="1B982ADC" w14:textId="77777777"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bookmarkStart w:id="3" w:name="_Hlk65245232"/>
      <w:r w:rsidRPr="00792A88">
        <w:rPr>
          <w:sz w:val="26"/>
          <w:szCs w:val="26"/>
        </w:rPr>
        <w:t xml:space="preserve">С целью обеспечения материальной поддержки ведущих спортсменов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и тренеров Республики Хакасия за высокие спортивные результаты по инициативе Минспорта Хакасии в 2012 году были внесены изменения в Закон Республики Хакасия от 08.11.2010 №102-ЗРХ «О физической культуре и спорте в Республике Хакасия», предусматривающие обеспечение ведущих спортсменов Республики Хакасия государственной материальной поддержкой в виде ежемесячной стипендии Главы Республики Хакасия – Председателя Правительства Республики Хакасия </w:t>
      </w:r>
      <w:r w:rsidR="00CC6B0E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за высокие спортивные результаты (размер выплат составляет </w:t>
      </w:r>
      <w:r w:rsidR="00CC6B0E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от 10,0 до 30,0 тыс. рублей), а также единовременных выплат за высокие спортивные результаты спортсменам и тренерам. </w:t>
      </w:r>
    </w:p>
    <w:p w14:paraId="37B0FB09" w14:textId="704B04C6"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>В 20</w:t>
      </w:r>
      <w:r w:rsidR="00E83360">
        <w:rPr>
          <w:sz w:val="26"/>
          <w:szCs w:val="26"/>
        </w:rPr>
        <w:t>20</w:t>
      </w:r>
      <w:r w:rsidRPr="00792A88">
        <w:rPr>
          <w:sz w:val="26"/>
          <w:szCs w:val="26"/>
        </w:rPr>
        <w:t xml:space="preserve"> году в соответствии с постановлением Правительства Республики Хакасия от 26.12.2011 № </w:t>
      </w:r>
      <w:r w:rsidR="00335E5D">
        <w:rPr>
          <w:sz w:val="26"/>
          <w:szCs w:val="26"/>
        </w:rPr>
        <w:t>9</w:t>
      </w:r>
      <w:r w:rsidRPr="00792A88">
        <w:rPr>
          <w:sz w:val="26"/>
          <w:szCs w:val="26"/>
        </w:rPr>
        <w:t xml:space="preserve">03 продолжена работа по обеспечению стимулирующих выплат, в том числе единовременного вознаграждения спортсменам и тренерам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за высокие спортивные результаты по итогам выступления на официальных соревнованиях в составе сборных команд Российской Федерации или Республики Хакасия, а также ежемесячной надбавки к трудовой пенсии по старости гражданам Российской Федерации, проживающим на территории Республики Хакасия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lastRenderedPageBreak/>
        <w:t xml:space="preserve">и имеющим почетное звание «Заслуженный работник физической культуры Российской Федерации» или почетные спортивные звания «Заслуженный мастер спорта России», «Заслуженный тренер России» в размере 6,5 тыс. рублей. </w:t>
      </w:r>
    </w:p>
    <w:p w14:paraId="5A938C23" w14:textId="77777777" w:rsidR="00856F6A" w:rsidRPr="00856F6A" w:rsidRDefault="00856F6A" w:rsidP="00856F6A">
      <w:pPr>
        <w:ind w:firstLine="709"/>
        <w:jc w:val="both"/>
        <w:rPr>
          <w:sz w:val="26"/>
          <w:szCs w:val="26"/>
        </w:rPr>
      </w:pPr>
      <w:bookmarkStart w:id="4" w:name="_Hlk65234819"/>
      <w:bookmarkStart w:id="5" w:name="_Hlk33534860"/>
      <w:r w:rsidRPr="00856F6A">
        <w:rPr>
          <w:sz w:val="26"/>
          <w:szCs w:val="26"/>
        </w:rPr>
        <w:t>В 2020 году единовременное вознаграждение за лучший результат 2019 года получили 25 спортсменов и 3 тренера Республики Хакасия (2018 – 14 спортсменов и 1 тренеров):</w:t>
      </w:r>
    </w:p>
    <w:bookmarkEnd w:id="4"/>
    <w:p w14:paraId="697406AF" w14:textId="21F238AB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Аскарова Александра </w:t>
      </w:r>
      <w:proofErr w:type="spellStart"/>
      <w:r w:rsidRPr="00856F6A">
        <w:rPr>
          <w:sz w:val="26"/>
          <w:szCs w:val="26"/>
        </w:rPr>
        <w:t>Мироновна</w:t>
      </w:r>
      <w:proofErr w:type="spellEnd"/>
      <w:r w:rsidRPr="00856F6A">
        <w:rPr>
          <w:sz w:val="26"/>
          <w:szCs w:val="26"/>
        </w:rPr>
        <w:t xml:space="preserve"> – 80 тыс. рублей (МС по дзюдо, победитель Первенства Европы по дзюдо, командный зачет (70 кг.), г. </w:t>
      </w:r>
      <w:proofErr w:type="spellStart"/>
      <w:r w:rsidRPr="00856F6A">
        <w:rPr>
          <w:sz w:val="26"/>
          <w:szCs w:val="26"/>
        </w:rPr>
        <w:t>Вантаа</w:t>
      </w:r>
      <w:proofErr w:type="spellEnd"/>
      <w:r w:rsidRPr="00856F6A">
        <w:rPr>
          <w:sz w:val="26"/>
          <w:szCs w:val="26"/>
        </w:rPr>
        <w:t>, Финляндия, 15 сентября);</w:t>
      </w:r>
    </w:p>
    <w:p w14:paraId="23315DF7" w14:textId="779E2378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Соколов Александр Александрович </w:t>
      </w:r>
      <w:bookmarkStart w:id="6" w:name="_Hlk63238240"/>
      <w:bookmarkStart w:id="7" w:name="_Hlk63238269"/>
      <w:r w:rsidRPr="00856F6A">
        <w:rPr>
          <w:sz w:val="26"/>
          <w:szCs w:val="26"/>
        </w:rPr>
        <w:t>– 150 тыс. рублей</w:t>
      </w:r>
      <w:bookmarkEnd w:id="6"/>
      <w:r w:rsidRPr="00856F6A">
        <w:rPr>
          <w:sz w:val="26"/>
          <w:szCs w:val="26"/>
        </w:rPr>
        <w:t xml:space="preserve"> (МС по настольному теннису среди лиц с ПОДА, победитель Чемпионата России по настольному теннису среди лиц с ПОДА, г. Алексин, 17-21 апрел</w:t>
      </w:r>
      <w:r w:rsidR="00E83360">
        <w:rPr>
          <w:sz w:val="26"/>
          <w:szCs w:val="26"/>
        </w:rPr>
        <w:t>я</w:t>
      </w:r>
      <w:r w:rsidRPr="00856F6A">
        <w:rPr>
          <w:sz w:val="26"/>
          <w:szCs w:val="26"/>
        </w:rPr>
        <w:t xml:space="preserve">); </w:t>
      </w:r>
    </w:p>
    <w:bookmarkEnd w:id="7"/>
    <w:p w14:paraId="37EE7FE8" w14:textId="54C95AB7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Лунг</w:t>
      </w:r>
      <w:proofErr w:type="spellEnd"/>
      <w:r w:rsidRPr="00856F6A">
        <w:rPr>
          <w:sz w:val="26"/>
          <w:szCs w:val="26"/>
        </w:rPr>
        <w:t xml:space="preserve"> Игорь Александрович – 150 тыс. рублей (КМС по настольному теннису среди лиц</w:t>
      </w:r>
      <w:r w:rsidR="00E83360">
        <w:rPr>
          <w:sz w:val="26"/>
          <w:szCs w:val="26"/>
        </w:rPr>
        <w:t xml:space="preserve"> </w:t>
      </w:r>
      <w:r w:rsidRPr="00856F6A">
        <w:rPr>
          <w:sz w:val="26"/>
          <w:szCs w:val="26"/>
        </w:rPr>
        <w:t xml:space="preserve">с ПОДА, победитель Чемпионата России по настольному теннису среди лиц с ПОДА (командный зачет), г. Алексин, 17-21 апреля); </w:t>
      </w:r>
    </w:p>
    <w:p w14:paraId="53ADC371" w14:textId="327F3E54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>Исаков Григорий Анатольевич – 150 тыс. рублей (МС по настольному теннису среди лиц с ПОДА, победитель Чемпионата России по настольному теннису среди лиц с ПОДА, г. Алексин, 17-21 апреля);</w:t>
      </w:r>
    </w:p>
    <w:p w14:paraId="4C2FAFED" w14:textId="0FCBB395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Балахчина</w:t>
      </w:r>
      <w:proofErr w:type="spellEnd"/>
      <w:r w:rsidRPr="00856F6A">
        <w:rPr>
          <w:sz w:val="26"/>
          <w:szCs w:val="26"/>
        </w:rPr>
        <w:t xml:space="preserve"> Инна Михайловна – 150 тыс. рублей (КМС по настольному теннису среди лиц с ПОДА, победитель Чемпионата России по настольному теннису среди лиц с ПОДА, г. Алексин, 17-21 апреля);</w:t>
      </w:r>
    </w:p>
    <w:p w14:paraId="5C7CE3D3" w14:textId="14B51919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>Царев Ричард Александрович – 150 тыс. рублей (КМС по настольному теннису среди лиц с ПОДА, победитель Чемпионата России по настольному теннису среди лиц с ПОДА (командный зачет), г. Алексин, 17-21 апреля);</w:t>
      </w:r>
    </w:p>
    <w:p w14:paraId="3E3CEF7E" w14:textId="7E172276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Трунов Вадим Андреевич – 50 тыс. рублей (МСМК по легкой атлетике среди лиц с ПОДА, </w:t>
      </w:r>
      <w:r w:rsidR="00CE4857">
        <w:rPr>
          <w:sz w:val="26"/>
          <w:szCs w:val="26"/>
          <w:lang w:val="en-US"/>
        </w:rPr>
        <w:t>III</w:t>
      </w:r>
      <w:r w:rsidRPr="00856F6A">
        <w:rPr>
          <w:sz w:val="26"/>
          <w:szCs w:val="26"/>
        </w:rPr>
        <w:t xml:space="preserve"> место Чемпионата России по легкой атлетике среди лиц ПОДА (200 м.), г. Чебоксары, 12-18 июля);</w:t>
      </w:r>
    </w:p>
    <w:p w14:paraId="42BC8672" w14:textId="29DB76FB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Тюмерекова</w:t>
      </w:r>
      <w:proofErr w:type="spellEnd"/>
      <w:r w:rsidRPr="00856F6A">
        <w:rPr>
          <w:sz w:val="26"/>
          <w:szCs w:val="26"/>
        </w:rPr>
        <w:t xml:space="preserve"> Мария Ивановна – 80 тыс. рублей (МС по спортивной борьбе, победитель Первенства Европы по вольной борьбе среди юниоров (53 кг.),</w:t>
      </w:r>
      <w:r w:rsidR="00E83360">
        <w:rPr>
          <w:sz w:val="26"/>
          <w:szCs w:val="26"/>
        </w:rPr>
        <w:t xml:space="preserve"> </w:t>
      </w:r>
      <w:r w:rsidR="00E83360">
        <w:rPr>
          <w:sz w:val="26"/>
          <w:szCs w:val="26"/>
        </w:rPr>
        <w:br/>
      </w:r>
      <w:r w:rsidRPr="00856F6A">
        <w:rPr>
          <w:sz w:val="26"/>
          <w:szCs w:val="26"/>
        </w:rPr>
        <w:t xml:space="preserve">г. </w:t>
      </w:r>
      <w:proofErr w:type="spellStart"/>
      <w:r w:rsidRPr="00856F6A">
        <w:rPr>
          <w:sz w:val="26"/>
          <w:szCs w:val="26"/>
        </w:rPr>
        <w:t>Понтеверда</w:t>
      </w:r>
      <w:proofErr w:type="spellEnd"/>
      <w:r w:rsidRPr="00856F6A">
        <w:rPr>
          <w:sz w:val="26"/>
          <w:szCs w:val="26"/>
        </w:rPr>
        <w:t>, Испания, 03</w:t>
      </w:r>
      <w:r w:rsidR="00E83360">
        <w:rPr>
          <w:sz w:val="26"/>
          <w:szCs w:val="26"/>
        </w:rPr>
        <w:t>-</w:t>
      </w:r>
      <w:r w:rsidRPr="00856F6A">
        <w:rPr>
          <w:sz w:val="26"/>
          <w:szCs w:val="26"/>
        </w:rPr>
        <w:t xml:space="preserve">09 июня); </w:t>
      </w:r>
    </w:p>
    <w:p w14:paraId="557E9CCD" w14:textId="23C72A07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Бучилина</w:t>
      </w:r>
      <w:proofErr w:type="spellEnd"/>
      <w:r w:rsidRPr="00856F6A">
        <w:rPr>
          <w:sz w:val="26"/>
          <w:szCs w:val="26"/>
        </w:rPr>
        <w:t xml:space="preserve"> Ангелина Эдуардовна – 40 тыс. рублей (КМС по регби, </w:t>
      </w:r>
      <w:r w:rsidR="00CE4857">
        <w:rPr>
          <w:sz w:val="26"/>
          <w:szCs w:val="26"/>
          <w:lang w:val="en-US"/>
        </w:rPr>
        <w:t>III</w:t>
      </w:r>
      <w:r w:rsidRPr="00856F6A">
        <w:rPr>
          <w:sz w:val="26"/>
          <w:szCs w:val="26"/>
        </w:rPr>
        <w:t xml:space="preserve"> место Первенства Европы по регби, г. </w:t>
      </w:r>
      <w:proofErr w:type="spellStart"/>
      <w:r w:rsidRPr="00856F6A">
        <w:rPr>
          <w:sz w:val="26"/>
          <w:szCs w:val="26"/>
        </w:rPr>
        <w:t>Яроцин</w:t>
      </w:r>
      <w:proofErr w:type="spellEnd"/>
      <w:r w:rsidRPr="00856F6A">
        <w:rPr>
          <w:sz w:val="26"/>
          <w:szCs w:val="26"/>
        </w:rPr>
        <w:t>, Польша, с 30 августа по 02 сентября);</w:t>
      </w:r>
    </w:p>
    <w:p w14:paraId="7552590F" w14:textId="68A9E2DB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Сагатаева</w:t>
      </w:r>
      <w:proofErr w:type="spellEnd"/>
      <w:r w:rsidRPr="00856F6A">
        <w:rPr>
          <w:sz w:val="26"/>
          <w:szCs w:val="26"/>
        </w:rPr>
        <w:t xml:space="preserve"> </w:t>
      </w:r>
      <w:proofErr w:type="spellStart"/>
      <w:r w:rsidRPr="00856F6A">
        <w:rPr>
          <w:sz w:val="26"/>
          <w:szCs w:val="26"/>
        </w:rPr>
        <w:t>Саяна</w:t>
      </w:r>
      <w:proofErr w:type="spellEnd"/>
      <w:r w:rsidRPr="00856F6A">
        <w:rPr>
          <w:sz w:val="26"/>
          <w:szCs w:val="26"/>
        </w:rPr>
        <w:t xml:space="preserve"> Васильевна – 75 тыс. рублей (МСМК по боксу, </w:t>
      </w:r>
      <w:r w:rsidR="00CE4857">
        <w:rPr>
          <w:sz w:val="26"/>
          <w:szCs w:val="26"/>
          <w:lang w:val="en-US"/>
        </w:rPr>
        <w:t>II</w:t>
      </w:r>
      <w:r w:rsidRPr="00856F6A">
        <w:rPr>
          <w:sz w:val="26"/>
          <w:szCs w:val="26"/>
        </w:rPr>
        <w:t xml:space="preserve"> место Чемпионата России по боксу среди женщин (54 кг.), г. Кемерово, 21-28 апреля);</w:t>
      </w:r>
    </w:p>
    <w:p w14:paraId="732F8690" w14:textId="3004B685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Слободян</w:t>
      </w:r>
      <w:proofErr w:type="spellEnd"/>
      <w:r w:rsidRPr="00856F6A">
        <w:rPr>
          <w:sz w:val="26"/>
          <w:szCs w:val="26"/>
        </w:rPr>
        <w:t xml:space="preserve"> Сергей Сергеевич – 50 тыс. рублей (КМС по боксу, </w:t>
      </w:r>
      <w:r w:rsidR="00CE4857">
        <w:rPr>
          <w:sz w:val="26"/>
          <w:szCs w:val="26"/>
          <w:lang w:val="en-US"/>
        </w:rPr>
        <w:t>III</w:t>
      </w:r>
      <w:r w:rsidRPr="00856F6A">
        <w:rPr>
          <w:sz w:val="26"/>
          <w:szCs w:val="26"/>
        </w:rPr>
        <w:t xml:space="preserve"> место Чемпионата России по боксу среди мужчин (91 кг.), г. Самара, 08-17 ноября);</w:t>
      </w:r>
    </w:p>
    <w:p w14:paraId="014A34BB" w14:textId="2B58C35E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Чертыков</w:t>
      </w:r>
      <w:proofErr w:type="spellEnd"/>
      <w:r w:rsidRPr="00856F6A">
        <w:rPr>
          <w:sz w:val="26"/>
          <w:szCs w:val="26"/>
        </w:rPr>
        <w:t xml:space="preserve"> Денис Михайлович – 30 тыс. рублей (МС по легкой атлетике, </w:t>
      </w:r>
      <w:r w:rsidR="00CE4857">
        <w:rPr>
          <w:sz w:val="26"/>
          <w:szCs w:val="26"/>
        </w:rPr>
        <w:br/>
      </w:r>
      <w:r w:rsidR="00CE4857">
        <w:rPr>
          <w:sz w:val="26"/>
          <w:szCs w:val="26"/>
          <w:lang w:val="en-US"/>
        </w:rPr>
        <w:t>III</w:t>
      </w:r>
      <w:r w:rsidRPr="00856F6A">
        <w:rPr>
          <w:sz w:val="26"/>
          <w:szCs w:val="26"/>
        </w:rPr>
        <w:t xml:space="preserve"> место Чемпионата России по кроссу (бег на 8 км.), г. Суздаль, 26 апреля);</w:t>
      </w:r>
    </w:p>
    <w:p w14:paraId="16D5AB80" w14:textId="1E9F457D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Руденко Наталья Владимировна – 100 тыс. рублей (КМС по легкой атлетике, победитель Чемпионата России по горному бегу – длинная дистанция (30000 м.). </w:t>
      </w:r>
      <w:proofErr w:type="spellStart"/>
      <w:r w:rsidRPr="00856F6A">
        <w:rPr>
          <w:sz w:val="26"/>
          <w:szCs w:val="26"/>
        </w:rPr>
        <w:t>пгт</w:t>
      </w:r>
      <w:proofErr w:type="spellEnd"/>
      <w:r w:rsidRPr="00856F6A">
        <w:rPr>
          <w:sz w:val="26"/>
          <w:szCs w:val="26"/>
        </w:rPr>
        <w:t xml:space="preserve"> Красная поляна, 30 октября);</w:t>
      </w:r>
    </w:p>
    <w:p w14:paraId="1E20FE82" w14:textId="111D47D0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Думрауф</w:t>
      </w:r>
      <w:proofErr w:type="spellEnd"/>
      <w:r w:rsidRPr="00856F6A">
        <w:rPr>
          <w:sz w:val="26"/>
          <w:szCs w:val="26"/>
        </w:rPr>
        <w:t xml:space="preserve"> Вероника Викторовна </w:t>
      </w:r>
      <w:bookmarkStart w:id="8" w:name="_Hlk63238973"/>
      <w:r w:rsidRPr="00856F6A">
        <w:rPr>
          <w:sz w:val="26"/>
          <w:szCs w:val="26"/>
        </w:rPr>
        <w:t xml:space="preserve">– 30 тыс. рублей </w:t>
      </w:r>
      <w:bookmarkEnd w:id="8"/>
      <w:r w:rsidRPr="00856F6A">
        <w:rPr>
          <w:sz w:val="26"/>
          <w:szCs w:val="26"/>
        </w:rPr>
        <w:t xml:space="preserve">(1 разряд по волейболу, </w:t>
      </w:r>
      <w:r w:rsidR="00CE4857">
        <w:rPr>
          <w:sz w:val="26"/>
          <w:szCs w:val="26"/>
          <w:lang w:val="en-US"/>
        </w:rPr>
        <w:t>III</w:t>
      </w:r>
      <w:r w:rsidRPr="00856F6A">
        <w:rPr>
          <w:sz w:val="26"/>
          <w:szCs w:val="26"/>
        </w:rPr>
        <w:t xml:space="preserve"> место Первенства Европы по волейболу (среди игроков не старше 16 лет (U16)) г.</w:t>
      </w:r>
      <w:r w:rsidR="00CE4857" w:rsidRPr="00CE4857">
        <w:rPr>
          <w:sz w:val="26"/>
          <w:szCs w:val="26"/>
        </w:rPr>
        <w:t xml:space="preserve"> </w:t>
      </w:r>
      <w:r w:rsidRPr="00856F6A">
        <w:rPr>
          <w:sz w:val="26"/>
          <w:szCs w:val="26"/>
        </w:rPr>
        <w:t>Загреб, Хорватия, 1</w:t>
      </w:r>
      <w:r w:rsidR="00E83360">
        <w:rPr>
          <w:sz w:val="26"/>
          <w:szCs w:val="26"/>
        </w:rPr>
        <w:t>1-</w:t>
      </w:r>
      <w:r w:rsidRPr="00856F6A">
        <w:rPr>
          <w:sz w:val="26"/>
          <w:szCs w:val="26"/>
        </w:rPr>
        <w:t>22 июля)</w:t>
      </w:r>
      <w:r w:rsidR="00E83360">
        <w:rPr>
          <w:sz w:val="26"/>
          <w:szCs w:val="26"/>
        </w:rPr>
        <w:t>;</w:t>
      </w:r>
    </w:p>
    <w:p w14:paraId="72D07842" w14:textId="6064E808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>Тарасова Полина Евгеньевна – 30 тыс. рублей (2 разряд по волейболу, победитель Первенства России по волейболу, г. Череповец, 20</w:t>
      </w:r>
      <w:r w:rsidR="00E83360">
        <w:rPr>
          <w:sz w:val="26"/>
          <w:szCs w:val="26"/>
        </w:rPr>
        <w:t>-</w:t>
      </w:r>
      <w:r w:rsidRPr="00856F6A">
        <w:rPr>
          <w:sz w:val="26"/>
          <w:szCs w:val="26"/>
        </w:rPr>
        <w:t xml:space="preserve">31 мая); </w:t>
      </w:r>
    </w:p>
    <w:p w14:paraId="42A278EB" w14:textId="7C693FC4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lastRenderedPageBreak/>
        <w:t>Завгородняя</w:t>
      </w:r>
      <w:proofErr w:type="spellEnd"/>
      <w:r w:rsidRPr="00856F6A">
        <w:rPr>
          <w:sz w:val="26"/>
          <w:szCs w:val="26"/>
        </w:rPr>
        <w:t xml:space="preserve"> Ксения Константиновна – 30 тыс. рублей (2 разряд </w:t>
      </w:r>
      <w:r w:rsidR="00CE4857">
        <w:rPr>
          <w:sz w:val="26"/>
          <w:szCs w:val="26"/>
        </w:rPr>
        <w:br/>
      </w:r>
      <w:r w:rsidRPr="00856F6A">
        <w:rPr>
          <w:sz w:val="26"/>
          <w:szCs w:val="26"/>
        </w:rPr>
        <w:t xml:space="preserve">по волейболу, победитель Первенства России по волейболу, г. Череповец, </w:t>
      </w:r>
      <w:r w:rsidR="00CE4857">
        <w:rPr>
          <w:sz w:val="26"/>
          <w:szCs w:val="26"/>
        </w:rPr>
        <w:br/>
      </w:r>
      <w:r w:rsidR="00E83360" w:rsidRPr="00856F6A">
        <w:rPr>
          <w:sz w:val="26"/>
          <w:szCs w:val="26"/>
        </w:rPr>
        <w:t>20</w:t>
      </w:r>
      <w:r w:rsidR="00E83360">
        <w:rPr>
          <w:sz w:val="26"/>
          <w:szCs w:val="26"/>
        </w:rPr>
        <w:t>-</w:t>
      </w:r>
      <w:r w:rsidR="00E83360" w:rsidRPr="00856F6A">
        <w:rPr>
          <w:sz w:val="26"/>
          <w:szCs w:val="26"/>
        </w:rPr>
        <w:t>31 мая</w:t>
      </w:r>
      <w:r w:rsidRPr="00856F6A">
        <w:rPr>
          <w:sz w:val="26"/>
          <w:szCs w:val="26"/>
        </w:rPr>
        <w:t xml:space="preserve">); </w:t>
      </w:r>
    </w:p>
    <w:p w14:paraId="6E05B80B" w14:textId="174C6CD7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Борчикова</w:t>
      </w:r>
      <w:proofErr w:type="spellEnd"/>
      <w:r w:rsidRPr="00856F6A">
        <w:rPr>
          <w:sz w:val="26"/>
          <w:szCs w:val="26"/>
        </w:rPr>
        <w:t xml:space="preserve"> Алина Александровна – 30 тыс. рублей (2 разряд по волейболу, победитель Первенства России по волейболу, г. Череповец, </w:t>
      </w:r>
      <w:r w:rsidR="00E83360" w:rsidRPr="00856F6A">
        <w:rPr>
          <w:sz w:val="26"/>
          <w:szCs w:val="26"/>
        </w:rPr>
        <w:t>20</w:t>
      </w:r>
      <w:r w:rsidR="00E83360">
        <w:rPr>
          <w:sz w:val="26"/>
          <w:szCs w:val="26"/>
        </w:rPr>
        <w:t>-</w:t>
      </w:r>
      <w:r w:rsidR="00E83360" w:rsidRPr="00856F6A">
        <w:rPr>
          <w:sz w:val="26"/>
          <w:szCs w:val="26"/>
        </w:rPr>
        <w:t>31 мая</w:t>
      </w:r>
      <w:r w:rsidRPr="00856F6A">
        <w:rPr>
          <w:sz w:val="26"/>
          <w:szCs w:val="26"/>
        </w:rPr>
        <w:t xml:space="preserve">); </w:t>
      </w:r>
    </w:p>
    <w:p w14:paraId="6C7274AE" w14:textId="4ADDC913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Погорельченко</w:t>
      </w:r>
      <w:proofErr w:type="spellEnd"/>
      <w:r w:rsidRPr="00856F6A">
        <w:rPr>
          <w:sz w:val="26"/>
          <w:szCs w:val="26"/>
        </w:rPr>
        <w:t xml:space="preserve"> Анна Федоровна – 30 тыс. рублей</w:t>
      </w:r>
      <w:r w:rsidR="00CE4857">
        <w:rPr>
          <w:sz w:val="26"/>
          <w:szCs w:val="26"/>
        </w:rPr>
        <w:t xml:space="preserve"> (</w:t>
      </w:r>
      <w:r w:rsidRPr="00856F6A">
        <w:rPr>
          <w:sz w:val="26"/>
          <w:szCs w:val="26"/>
        </w:rPr>
        <w:t xml:space="preserve">2 разряд по волейболу, победитель Первенства России по волейболу, г. Череповец, </w:t>
      </w:r>
      <w:r w:rsidR="00E83360" w:rsidRPr="00856F6A">
        <w:rPr>
          <w:sz w:val="26"/>
          <w:szCs w:val="26"/>
        </w:rPr>
        <w:t>20</w:t>
      </w:r>
      <w:r w:rsidR="00E83360">
        <w:rPr>
          <w:sz w:val="26"/>
          <w:szCs w:val="26"/>
        </w:rPr>
        <w:t>-</w:t>
      </w:r>
      <w:r w:rsidR="00E83360" w:rsidRPr="00856F6A">
        <w:rPr>
          <w:sz w:val="26"/>
          <w:szCs w:val="26"/>
        </w:rPr>
        <w:t>31 мая</w:t>
      </w:r>
      <w:r w:rsidR="00CE4857">
        <w:rPr>
          <w:sz w:val="26"/>
          <w:szCs w:val="26"/>
        </w:rPr>
        <w:t>)</w:t>
      </w:r>
      <w:r w:rsidRPr="00856F6A">
        <w:rPr>
          <w:sz w:val="26"/>
          <w:szCs w:val="26"/>
        </w:rPr>
        <w:t>;</w:t>
      </w:r>
    </w:p>
    <w:p w14:paraId="7DF32C9F" w14:textId="4171D575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Корнейчук Варвара Романовна – 30 тыс. рублей </w:t>
      </w:r>
      <w:r w:rsidR="00CE4857">
        <w:rPr>
          <w:sz w:val="26"/>
          <w:szCs w:val="26"/>
        </w:rPr>
        <w:t>(</w:t>
      </w:r>
      <w:r w:rsidRPr="00856F6A">
        <w:rPr>
          <w:sz w:val="26"/>
          <w:szCs w:val="26"/>
        </w:rPr>
        <w:t xml:space="preserve">2 разряд по волейболу, победитель Первенства России по волейболу, г. Череповец, </w:t>
      </w:r>
      <w:r w:rsidR="00CE4857" w:rsidRPr="00856F6A">
        <w:rPr>
          <w:sz w:val="26"/>
          <w:szCs w:val="26"/>
        </w:rPr>
        <w:t>20</w:t>
      </w:r>
      <w:r w:rsidR="00CE4857">
        <w:rPr>
          <w:sz w:val="26"/>
          <w:szCs w:val="26"/>
        </w:rPr>
        <w:t>-</w:t>
      </w:r>
      <w:r w:rsidR="00CE4857" w:rsidRPr="00856F6A">
        <w:rPr>
          <w:sz w:val="26"/>
          <w:szCs w:val="26"/>
        </w:rPr>
        <w:t>31 мая</w:t>
      </w:r>
      <w:r w:rsidR="00CE4857">
        <w:rPr>
          <w:sz w:val="26"/>
          <w:szCs w:val="26"/>
        </w:rPr>
        <w:t>)</w:t>
      </w:r>
      <w:r w:rsidRPr="00856F6A">
        <w:rPr>
          <w:sz w:val="26"/>
          <w:szCs w:val="26"/>
        </w:rPr>
        <w:t>;</w:t>
      </w:r>
    </w:p>
    <w:p w14:paraId="7503C1E0" w14:textId="70A009B1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Реут Виктория Антоновна– 30 тыс. рублей (2 разряд по волейболу, победитель Первенства России по волейболу, г. Череповец, </w:t>
      </w:r>
      <w:r w:rsidR="00CE4857" w:rsidRPr="00856F6A">
        <w:rPr>
          <w:sz w:val="26"/>
          <w:szCs w:val="26"/>
        </w:rPr>
        <w:t>20</w:t>
      </w:r>
      <w:r w:rsidR="00CE4857">
        <w:rPr>
          <w:sz w:val="26"/>
          <w:szCs w:val="26"/>
        </w:rPr>
        <w:t>-</w:t>
      </w:r>
      <w:r w:rsidR="00CE4857" w:rsidRPr="00856F6A">
        <w:rPr>
          <w:sz w:val="26"/>
          <w:szCs w:val="26"/>
        </w:rPr>
        <w:t>31 мая</w:t>
      </w:r>
      <w:r w:rsidRPr="00856F6A">
        <w:rPr>
          <w:sz w:val="26"/>
          <w:szCs w:val="26"/>
        </w:rPr>
        <w:t>);</w:t>
      </w:r>
    </w:p>
    <w:p w14:paraId="2C31A0CB" w14:textId="229A7AF4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Куриленко Кира Сергеевна – 30 тыс. рублей (2 разряд по волейболу, победитель Первенства России по волейболу, г. Череповец, </w:t>
      </w:r>
      <w:r w:rsidR="00CE4857" w:rsidRPr="00856F6A">
        <w:rPr>
          <w:sz w:val="26"/>
          <w:szCs w:val="26"/>
        </w:rPr>
        <w:t>20</w:t>
      </w:r>
      <w:r w:rsidR="00CE4857">
        <w:rPr>
          <w:sz w:val="26"/>
          <w:szCs w:val="26"/>
        </w:rPr>
        <w:t>-</w:t>
      </w:r>
      <w:r w:rsidR="00CE4857" w:rsidRPr="00856F6A">
        <w:rPr>
          <w:sz w:val="26"/>
          <w:szCs w:val="26"/>
        </w:rPr>
        <w:t>31 мая</w:t>
      </w:r>
      <w:r w:rsidRPr="00856F6A">
        <w:rPr>
          <w:sz w:val="26"/>
          <w:szCs w:val="26"/>
        </w:rPr>
        <w:t>;</w:t>
      </w:r>
    </w:p>
    <w:p w14:paraId="06F24D50" w14:textId="70D9CE0B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Тарасова Карина Михайловна – 30 тыс. рублей (2 разряд по волейболу, победитель Первенства России по волейболу, г. Череповец, </w:t>
      </w:r>
      <w:r w:rsidR="00CE4857" w:rsidRPr="00856F6A">
        <w:rPr>
          <w:sz w:val="26"/>
          <w:szCs w:val="26"/>
        </w:rPr>
        <w:t>20</w:t>
      </w:r>
      <w:r w:rsidR="00CE4857">
        <w:rPr>
          <w:sz w:val="26"/>
          <w:szCs w:val="26"/>
        </w:rPr>
        <w:t>-</w:t>
      </w:r>
      <w:r w:rsidR="00CE4857" w:rsidRPr="00856F6A">
        <w:rPr>
          <w:sz w:val="26"/>
          <w:szCs w:val="26"/>
        </w:rPr>
        <w:t>31 мая</w:t>
      </w:r>
      <w:r w:rsidRPr="00856F6A">
        <w:rPr>
          <w:sz w:val="26"/>
          <w:szCs w:val="26"/>
        </w:rPr>
        <w:t>;</w:t>
      </w:r>
    </w:p>
    <w:p w14:paraId="188CA711" w14:textId="79AF1EDB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Семенова Варвара Геннадьевна – 30 тыс. рублей (2 разряд по волейболу, победитель Первенства России по волейболу, г. Череповец, </w:t>
      </w:r>
      <w:r w:rsidR="00CE4857" w:rsidRPr="00856F6A">
        <w:rPr>
          <w:sz w:val="26"/>
          <w:szCs w:val="26"/>
        </w:rPr>
        <w:t>20</w:t>
      </w:r>
      <w:r w:rsidR="00CE4857">
        <w:rPr>
          <w:sz w:val="26"/>
          <w:szCs w:val="26"/>
        </w:rPr>
        <w:t>-</w:t>
      </w:r>
      <w:r w:rsidR="00CE4857" w:rsidRPr="00856F6A">
        <w:rPr>
          <w:sz w:val="26"/>
          <w:szCs w:val="26"/>
        </w:rPr>
        <w:t>31 мая</w:t>
      </w:r>
      <w:r w:rsidRPr="00856F6A">
        <w:rPr>
          <w:sz w:val="26"/>
          <w:szCs w:val="26"/>
        </w:rPr>
        <w:t>);</w:t>
      </w:r>
    </w:p>
    <w:p w14:paraId="66F20912" w14:textId="08AA9186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Губина Варвара Сергеевна – 30 тыс. рублей (2 разряд по волейболу, победитель Первенства России по волейболу, г. Череповец, </w:t>
      </w:r>
      <w:r w:rsidR="00CE4857" w:rsidRPr="00856F6A">
        <w:rPr>
          <w:sz w:val="26"/>
          <w:szCs w:val="26"/>
        </w:rPr>
        <w:t>20</w:t>
      </w:r>
      <w:r w:rsidR="00CE4857">
        <w:rPr>
          <w:sz w:val="26"/>
          <w:szCs w:val="26"/>
        </w:rPr>
        <w:t>-</w:t>
      </w:r>
      <w:r w:rsidR="00CE4857" w:rsidRPr="00856F6A">
        <w:rPr>
          <w:sz w:val="26"/>
          <w:szCs w:val="26"/>
        </w:rPr>
        <w:t>31 мая</w:t>
      </w:r>
      <w:r w:rsidRPr="00856F6A">
        <w:rPr>
          <w:sz w:val="26"/>
          <w:szCs w:val="26"/>
        </w:rPr>
        <w:t>);</w:t>
      </w:r>
    </w:p>
    <w:p w14:paraId="6E52E5D5" w14:textId="26BD81BC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Календарева</w:t>
      </w:r>
      <w:proofErr w:type="spellEnd"/>
      <w:r w:rsidRPr="00856F6A">
        <w:rPr>
          <w:sz w:val="26"/>
          <w:szCs w:val="26"/>
        </w:rPr>
        <w:t xml:space="preserve"> Кристина Николаевна – 30 тыс. рублей (2 разряд </w:t>
      </w:r>
      <w:r w:rsidR="00CE4857">
        <w:rPr>
          <w:sz w:val="26"/>
          <w:szCs w:val="26"/>
        </w:rPr>
        <w:br/>
      </w:r>
      <w:r w:rsidRPr="00856F6A">
        <w:rPr>
          <w:sz w:val="26"/>
          <w:szCs w:val="26"/>
        </w:rPr>
        <w:t xml:space="preserve">по волейболу, победитель Первенства России по волейболу, г. Череповец, </w:t>
      </w:r>
      <w:r w:rsidR="00CE4857">
        <w:rPr>
          <w:sz w:val="26"/>
          <w:szCs w:val="26"/>
        </w:rPr>
        <w:br/>
      </w:r>
      <w:r w:rsidR="00CE4857" w:rsidRPr="00856F6A">
        <w:rPr>
          <w:sz w:val="26"/>
          <w:szCs w:val="26"/>
        </w:rPr>
        <w:t>20</w:t>
      </w:r>
      <w:r w:rsidR="00CE4857">
        <w:rPr>
          <w:sz w:val="26"/>
          <w:szCs w:val="26"/>
        </w:rPr>
        <w:t>-</w:t>
      </w:r>
      <w:r w:rsidR="00CE4857" w:rsidRPr="00856F6A">
        <w:rPr>
          <w:sz w:val="26"/>
          <w:szCs w:val="26"/>
        </w:rPr>
        <w:t>31 мая</w:t>
      </w:r>
      <w:r w:rsidRPr="00856F6A">
        <w:rPr>
          <w:sz w:val="26"/>
          <w:szCs w:val="26"/>
        </w:rPr>
        <w:t>);</w:t>
      </w:r>
    </w:p>
    <w:p w14:paraId="7D48049A" w14:textId="77777777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Дружинин Николай Федорович – 50 тыс. рублей (тренер, подготовил </w:t>
      </w:r>
      <w:proofErr w:type="spellStart"/>
      <w:r w:rsidRPr="00856F6A">
        <w:rPr>
          <w:sz w:val="26"/>
          <w:szCs w:val="26"/>
        </w:rPr>
        <w:t>Слободяна</w:t>
      </w:r>
      <w:proofErr w:type="spellEnd"/>
      <w:r w:rsidRPr="00856F6A">
        <w:rPr>
          <w:sz w:val="26"/>
          <w:szCs w:val="26"/>
        </w:rPr>
        <w:t xml:space="preserve"> Сергея Сергеевича);</w:t>
      </w:r>
    </w:p>
    <w:p w14:paraId="4EE57B42" w14:textId="77777777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Хоботов Михаил Дмитриевич – 50 тыс. рублей (тренер, подготовил Трунова Вадима Андреевича); </w:t>
      </w:r>
    </w:p>
    <w:p w14:paraId="54B681CB" w14:textId="77777777" w:rsidR="00856F6A" w:rsidRPr="00856F6A" w:rsidRDefault="00856F6A" w:rsidP="00856F6A">
      <w:pPr>
        <w:pStyle w:val="a4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Мордакина</w:t>
      </w:r>
      <w:proofErr w:type="spellEnd"/>
      <w:r w:rsidRPr="00856F6A">
        <w:rPr>
          <w:sz w:val="26"/>
          <w:szCs w:val="26"/>
        </w:rPr>
        <w:t xml:space="preserve"> Ирина Александровна – 150 тыс. рублей (тренер, подготовила Соколова Александра Александровича).</w:t>
      </w:r>
    </w:p>
    <w:p w14:paraId="789E3B62" w14:textId="77777777" w:rsidR="00856F6A" w:rsidRPr="00856F6A" w:rsidRDefault="00856F6A" w:rsidP="00856F6A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bookmarkStart w:id="9" w:name="_Hlk65234841"/>
      <w:r w:rsidRPr="00856F6A">
        <w:rPr>
          <w:rFonts w:eastAsia="Calibri"/>
          <w:sz w:val="26"/>
          <w:szCs w:val="26"/>
          <w:shd w:val="clear" w:color="auto" w:fill="FFFFFF"/>
          <w:lang w:eastAsia="en-US"/>
        </w:rPr>
        <w:t>Общая сумма выплат из республиканского бюджета Республики Хакасия составила 1875,0 тыс. рублей (2019 – 905,0 тыс. рублей).</w:t>
      </w:r>
    </w:p>
    <w:bookmarkEnd w:id="5"/>
    <w:bookmarkEnd w:id="9"/>
    <w:p w14:paraId="4C52EA69" w14:textId="293816A9" w:rsidR="00517F5B" w:rsidRDefault="00792A88" w:rsidP="00517F5B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792A88">
        <w:rPr>
          <w:sz w:val="26"/>
          <w:szCs w:val="26"/>
        </w:rPr>
        <w:t xml:space="preserve">В рамках государственной поддержки спорта и стимулирования спортсменов высокого класса ведущим спортсменам Республики Хакасия, членам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или кандидатам в члены спортивных сборных команд Российской Федерации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в соответствии с постановлением Правительства Республики Хакасия от 07.09.2012 № 597 продолжена выплата стипендии Главы Республики Хакасия – Председателя Правительства Республики Хакасия в размере от 10,0 до 30,0 тыс. рублей ежемесячно в течение года. </w:t>
      </w:r>
      <w:r w:rsidR="00517F5B" w:rsidRPr="003C2149">
        <w:rPr>
          <w:rFonts w:eastAsia="Calibri"/>
          <w:sz w:val="26"/>
          <w:szCs w:val="26"/>
          <w:shd w:val="clear" w:color="auto" w:fill="FFFFFF"/>
          <w:lang w:eastAsia="en-US"/>
        </w:rPr>
        <w:t>В 20</w:t>
      </w:r>
      <w:r w:rsidR="00856F6A">
        <w:rPr>
          <w:rFonts w:eastAsia="Calibri"/>
          <w:sz w:val="26"/>
          <w:szCs w:val="26"/>
          <w:shd w:val="clear" w:color="auto" w:fill="FFFFFF"/>
          <w:lang w:eastAsia="en-US"/>
        </w:rPr>
        <w:t>20</w:t>
      </w:r>
      <w:r w:rsidR="00517F5B" w:rsidRPr="003C2149">
        <w:rPr>
          <w:rFonts w:eastAsia="Calibri"/>
          <w:sz w:val="26"/>
          <w:szCs w:val="26"/>
          <w:shd w:val="clear" w:color="auto" w:fill="FFFFFF"/>
          <w:lang w:eastAsia="en-US"/>
        </w:rPr>
        <w:t xml:space="preserve"> году стипендию получали </w:t>
      </w:r>
      <w:r w:rsidR="00856F6A">
        <w:rPr>
          <w:rFonts w:eastAsia="Calibri"/>
          <w:sz w:val="26"/>
          <w:szCs w:val="26"/>
          <w:shd w:val="clear" w:color="auto" w:fill="FFFFFF"/>
          <w:lang w:eastAsia="en-US"/>
        </w:rPr>
        <w:t>64</w:t>
      </w:r>
      <w:r w:rsidR="00517F5B" w:rsidRPr="003C2149">
        <w:rPr>
          <w:rFonts w:eastAsia="Calibri"/>
          <w:sz w:val="26"/>
          <w:szCs w:val="26"/>
          <w:shd w:val="clear" w:color="auto" w:fill="FFFFFF"/>
          <w:lang w:eastAsia="en-US"/>
        </w:rPr>
        <w:t xml:space="preserve"> человек</w:t>
      </w:r>
      <w:r w:rsidR="00856F6A">
        <w:rPr>
          <w:rFonts w:eastAsia="Calibri"/>
          <w:sz w:val="26"/>
          <w:szCs w:val="26"/>
          <w:shd w:val="clear" w:color="auto" w:fill="FFFFFF"/>
          <w:lang w:eastAsia="en-US"/>
        </w:rPr>
        <w:t>а</w:t>
      </w:r>
      <w:r w:rsidR="00517F5B" w:rsidRPr="003C2149">
        <w:rPr>
          <w:rFonts w:eastAsia="Calibri"/>
          <w:sz w:val="26"/>
          <w:szCs w:val="26"/>
          <w:shd w:val="clear" w:color="auto" w:fill="FFFFFF"/>
          <w:lang w:eastAsia="en-US"/>
        </w:rPr>
        <w:t>.</w:t>
      </w:r>
    </w:p>
    <w:bookmarkEnd w:id="3"/>
    <w:p w14:paraId="23F79F67" w14:textId="20519AAB" w:rsidR="00792A88" w:rsidRDefault="00792A88" w:rsidP="00517F5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92A88">
        <w:rPr>
          <w:sz w:val="26"/>
          <w:szCs w:val="26"/>
        </w:rPr>
        <w:t>В 20</w:t>
      </w:r>
      <w:r w:rsidR="00856F6A">
        <w:rPr>
          <w:sz w:val="26"/>
          <w:szCs w:val="26"/>
        </w:rPr>
        <w:t>20</w:t>
      </w:r>
      <w:r w:rsidRPr="00792A88">
        <w:rPr>
          <w:sz w:val="26"/>
          <w:szCs w:val="26"/>
        </w:rPr>
        <w:t xml:space="preserve"> году в состав спортивных сборных команд Российской Федерации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>от Республики Хакасия</w:t>
      </w:r>
      <w:r w:rsidR="00856F6A">
        <w:rPr>
          <w:sz w:val="26"/>
          <w:szCs w:val="26"/>
        </w:rPr>
        <w:t xml:space="preserve"> были</w:t>
      </w:r>
      <w:r w:rsidRPr="00792A88">
        <w:rPr>
          <w:sz w:val="26"/>
          <w:szCs w:val="26"/>
        </w:rPr>
        <w:t xml:space="preserve"> включены </w:t>
      </w:r>
      <w:r w:rsidR="00856F6A">
        <w:rPr>
          <w:sz w:val="26"/>
          <w:szCs w:val="26"/>
        </w:rPr>
        <w:t>64</w:t>
      </w:r>
      <w:r w:rsidRPr="00792A88">
        <w:rPr>
          <w:sz w:val="26"/>
          <w:szCs w:val="26"/>
        </w:rPr>
        <w:t xml:space="preserve"> спортсмен</w:t>
      </w:r>
      <w:r w:rsidR="00856F6A">
        <w:rPr>
          <w:sz w:val="26"/>
          <w:szCs w:val="26"/>
        </w:rPr>
        <w:t>а</w:t>
      </w:r>
      <w:r w:rsidRPr="00792A88">
        <w:rPr>
          <w:sz w:val="26"/>
          <w:szCs w:val="26"/>
        </w:rPr>
        <w:t xml:space="preserve"> (в 20</w:t>
      </w:r>
      <w:r w:rsidR="00856F6A">
        <w:rPr>
          <w:sz w:val="26"/>
          <w:szCs w:val="26"/>
        </w:rPr>
        <w:t>19</w:t>
      </w:r>
      <w:r w:rsidRPr="00792A88">
        <w:rPr>
          <w:sz w:val="26"/>
          <w:szCs w:val="26"/>
        </w:rPr>
        <w:t xml:space="preserve"> – </w:t>
      </w:r>
      <w:r w:rsidR="00A62441">
        <w:rPr>
          <w:sz w:val="26"/>
          <w:szCs w:val="26"/>
        </w:rPr>
        <w:t>5</w:t>
      </w:r>
      <w:r w:rsidR="00856F6A">
        <w:rPr>
          <w:sz w:val="26"/>
          <w:szCs w:val="26"/>
        </w:rPr>
        <w:t>8</w:t>
      </w:r>
      <w:r w:rsidRPr="00792A88">
        <w:rPr>
          <w:sz w:val="26"/>
          <w:szCs w:val="26"/>
        </w:rPr>
        <w:t xml:space="preserve">, 2009 – 7),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 xml:space="preserve">что свидетельствует о значительных успехах спортсменов Республики Хакасия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>на всероссийских и международных соревнованиях по видам спорта.</w:t>
      </w:r>
    </w:p>
    <w:p w14:paraId="54AEE0E8" w14:textId="52B47D72" w:rsidR="00792A88" w:rsidRPr="00792A88" w:rsidRDefault="00792A88" w:rsidP="00792A88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Проводимая работа по формированию системы подготовки спортивного резерва дает ощутимые результаты. </w:t>
      </w:r>
      <w:r w:rsidR="00733A1F">
        <w:rPr>
          <w:sz w:val="26"/>
          <w:szCs w:val="26"/>
        </w:rPr>
        <w:t>В</w:t>
      </w:r>
      <w:r w:rsidRPr="00792A88">
        <w:rPr>
          <w:sz w:val="26"/>
          <w:szCs w:val="26"/>
        </w:rPr>
        <w:t xml:space="preserve"> 20</w:t>
      </w:r>
      <w:r w:rsidR="00856F6A">
        <w:rPr>
          <w:sz w:val="26"/>
          <w:szCs w:val="26"/>
        </w:rPr>
        <w:t>20</w:t>
      </w:r>
      <w:r w:rsidRPr="00792A88">
        <w:rPr>
          <w:sz w:val="26"/>
          <w:szCs w:val="26"/>
        </w:rPr>
        <w:t xml:space="preserve"> год</w:t>
      </w:r>
      <w:r w:rsidR="00733A1F">
        <w:rPr>
          <w:sz w:val="26"/>
          <w:szCs w:val="26"/>
        </w:rPr>
        <w:t>у</w:t>
      </w:r>
      <w:r w:rsidRPr="00792A88">
        <w:rPr>
          <w:sz w:val="26"/>
          <w:szCs w:val="26"/>
        </w:rPr>
        <w:t xml:space="preserve"> отлично выступили </w:t>
      </w:r>
      <w:r w:rsidR="00335E5D">
        <w:rPr>
          <w:sz w:val="26"/>
          <w:szCs w:val="26"/>
        </w:rPr>
        <w:br/>
      </w:r>
      <w:r w:rsidRPr="00792A88">
        <w:rPr>
          <w:sz w:val="26"/>
          <w:szCs w:val="26"/>
        </w:rPr>
        <w:t>на российских и международных соревнованиях по различным видам спорта республиканские спортсмены:</w:t>
      </w:r>
    </w:p>
    <w:p w14:paraId="14AE89BD" w14:textId="1ECB2B15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Думрауф</w:t>
      </w:r>
      <w:proofErr w:type="spellEnd"/>
      <w:r w:rsidRPr="00856F6A">
        <w:rPr>
          <w:sz w:val="26"/>
          <w:szCs w:val="26"/>
        </w:rPr>
        <w:t xml:space="preserve"> Вероника – победительница Первенства Европы по волейболу</w:t>
      </w:r>
      <w:r w:rsidR="00CE4857">
        <w:rPr>
          <w:sz w:val="26"/>
          <w:szCs w:val="26"/>
        </w:rPr>
        <w:br/>
      </w:r>
      <w:r w:rsidRPr="00856F6A">
        <w:rPr>
          <w:sz w:val="26"/>
          <w:szCs w:val="26"/>
        </w:rPr>
        <w:t>(в составе спортивной сборной команды РФ).</w:t>
      </w:r>
    </w:p>
    <w:p w14:paraId="06E6CBBD" w14:textId="7340908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lastRenderedPageBreak/>
        <w:t xml:space="preserve">Сабитова Динара – победительница Первенства Европы по волейболу </w:t>
      </w:r>
      <w:r w:rsidR="00CE4857">
        <w:rPr>
          <w:sz w:val="26"/>
          <w:szCs w:val="26"/>
        </w:rPr>
        <w:br/>
      </w:r>
      <w:r w:rsidRPr="00856F6A">
        <w:rPr>
          <w:sz w:val="26"/>
          <w:szCs w:val="26"/>
        </w:rPr>
        <w:t>(в составе спортивной сборной команды РФ).</w:t>
      </w:r>
    </w:p>
    <w:p w14:paraId="5F22CE5A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Харитонова Анастасия – чемпионка мира, серебряный призер Чемпионата России по борьбе на поясах. </w:t>
      </w:r>
    </w:p>
    <w:p w14:paraId="5553317B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t>Зырянова Татьяна – серебряный призер чемпионата мира, чемпионка России по борьбе на поясах.</w:t>
      </w:r>
    </w:p>
    <w:p w14:paraId="739E0CE7" w14:textId="7CEEA16D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Карамашева</w:t>
      </w:r>
      <w:proofErr w:type="spellEnd"/>
      <w:r w:rsidRPr="00856F6A">
        <w:rPr>
          <w:sz w:val="26"/>
          <w:szCs w:val="26"/>
        </w:rPr>
        <w:t xml:space="preserve"> Светлана – серебряный призер Чемпионата России (5000</w:t>
      </w:r>
      <w:r w:rsidR="00CE4857" w:rsidRPr="00CE4857">
        <w:rPr>
          <w:sz w:val="26"/>
          <w:szCs w:val="26"/>
        </w:rPr>
        <w:t xml:space="preserve"> </w:t>
      </w:r>
      <w:r w:rsidRPr="00856F6A">
        <w:rPr>
          <w:sz w:val="26"/>
          <w:szCs w:val="26"/>
        </w:rPr>
        <w:t>м, 10000</w:t>
      </w:r>
      <w:r w:rsidR="00CE4857" w:rsidRPr="00CE4857">
        <w:rPr>
          <w:sz w:val="26"/>
          <w:szCs w:val="26"/>
        </w:rPr>
        <w:t xml:space="preserve"> </w:t>
      </w:r>
      <w:r w:rsidRPr="00856F6A">
        <w:rPr>
          <w:sz w:val="26"/>
          <w:szCs w:val="26"/>
        </w:rPr>
        <w:t>м) по легкой атлетике.</w:t>
      </w:r>
    </w:p>
    <w:p w14:paraId="1161F63A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t>Руденко Наталья – бронзовый призер Чемпионата России по горному бегу (длинная дистанция).</w:t>
      </w:r>
    </w:p>
    <w:p w14:paraId="762FCFBB" w14:textId="305931F6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Попов Артем – победитель Первенства России среди юниоров до 23 лет </w:t>
      </w:r>
      <w:r w:rsidR="00CE4857">
        <w:rPr>
          <w:sz w:val="26"/>
          <w:szCs w:val="26"/>
        </w:rPr>
        <w:br/>
      </w:r>
      <w:r w:rsidRPr="00856F6A">
        <w:rPr>
          <w:sz w:val="26"/>
          <w:szCs w:val="26"/>
        </w:rPr>
        <w:t>по кроссу (6000</w:t>
      </w:r>
      <w:r w:rsidR="00CE4857" w:rsidRPr="00CE4857">
        <w:rPr>
          <w:sz w:val="26"/>
          <w:szCs w:val="26"/>
        </w:rPr>
        <w:t xml:space="preserve"> </w:t>
      </w:r>
      <w:r w:rsidRPr="00856F6A">
        <w:rPr>
          <w:sz w:val="26"/>
          <w:szCs w:val="26"/>
        </w:rPr>
        <w:t>м), серебряный призер Первенства России среди юниоров до 20 лет (10000</w:t>
      </w:r>
      <w:r w:rsidR="00CE4857" w:rsidRPr="00CE4857">
        <w:rPr>
          <w:sz w:val="26"/>
          <w:szCs w:val="26"/>
        </w:rPr>
        <w:t xml:space="preserve"> </w:t>
      </w:r>
      <w:r w:rsidRPr="00856F6A">
        <w:rPr>
          <w:sz w:val="26"/>
          <w:szCs w:val="26"/>
        </w:rPr>
        <w:t>м, 5000 м) по легкой атлетике.</w:t>
      </w:r>
    </w:p>
    <w:p w14:paraId="23412FC6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Тюмерекова</w:t>
      </w:r>
      <w:proofErr w:type="spellEnd"/>
      <w:r w:rsidRPr="00856F6A">
        <w:rPr>
          <w:sz w:val="26"/>
          <w:szCs w:val="26"/>
        </w:rPr>
        <w:t xml:space="preserve"> Мария – бронзовый призер Чемпионата России по спортивной (вольной) борьбе.</w:t>
      </w:r>
    </w:p>
    <w:p w14:paraId="16D275B5" w14:textId="3704EAA8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Бондаренко Виолетта </w:t>
      </w:r>
      <w:r w:rsidR="00CE4857" w:rsidRPr="00CE4857">
        <w:rPr>
          <w:sz w:val="26"/>
          <w:szCs w:val="26"/>
        </w:rPr>
        <w:t>–</w:t>
      </w:r>
      <w:r w:rsidRPr="00856F6A">
        <w:rPr>
          <w:sz w:val="26"/>
          <w:szCs w:val="26"/>
        </w:rPr>
        <w:t xml:space="preserve"> бронзовый призер Чемпионата России по боксу.</w:t>
      </w:r>
    </w:p>
    <w:p w14:paraId="22FA4BC4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Мистрикова</w:t>
      </w:r>
      <w:proofErr w:type="spellEnd"/>
      <w:r w:rsidRPr="00856F6A">
        <w:rPr>
          <w:sz w:val="26"/>
          <w:szCs w:val="26"/>
        </w:rPr>
        <w:t xml:space="preserve"> Валерия – серебряный призер Первенства России среди юниорок до 21 года.</w:t>
      </w:r>
    </w:p>
    <w:p w14:paraId="77395BB7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t>Батурина Алина – серебряный призер Первенства России среди юниорок 2000-2001 годов рождения по тяжелой атлетике.</w:t>
      </w:r>
    </w:p>
    <w:p w14:paraId="6E80808D" w14:textId="4BA22D3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Колесник Даниела – чемпионка России по пауэрлифтингу (жим, </w:t>
      </w:r>
      <w:r w:rsidR="00CE4857">
        <w:rPr>
          <w:sz w:val="26"/>
          <w:szCs w:val="26"/>
        </w:rPr>
        <w:br/>
      </w:r>
      <w:r w:rsidRPr="00856F6A">
        <w:rPr>
          <w:sz w:val="26"/>
          <w:szCs w:val="26"/>
        </w:rPr>
        <w:t>троеборь</w:t>
      </w:r>
      <w:r w:rsidR="00CE4857">
        <w:rPr>
          <w:sz w:val="26"/>
          <w:szCs w:val="26"/>
        </w:rPr>
        <w:t xml:space="preserve">е </w:t>
      </w:r>
      <w:r w:rsidRPr="00856F6A">
        <w:rPr>
          <w:sz w:val="26"/>
          <w:szCs w:val="26"/>
        </w:rPr>
        <w:t>классическо</w:t>
      </w:r>
      <w:r w:rsidR="00CE4857">
        <w:rPr>
          <w:sz w:val="26"/>
          <w:szCs w:val="26"/>
        </w:rPr>
        <w:t>е</w:t>
      </w:r>
      <w:r w:rsidRPr="00856F6A">
        <w:rPr>
          <w:sz w:val="26"/>
          <w:szCs w:val="26"/>
        </w:rPr>
        <w:t>).</w:t>
      </w:r>
    </w:p>
    <w:p w14:paraId="52D091D7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t>Трояков Данил – чемпион России по кикбоксингу.</w:t>
      </w:r>
    </w:p>
    <w:p w14:paraId="2677BF3F" w14:textId="43EAB8AB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Чебодаев</w:t>
      </w:r>
      <w:proofErr w:type="spellEnd"/>
      <w:r w:rsidRPr="00856F6A">
        <w:rPr>
          <w:sz w:val="26"/>
          <w:szCs w:val="26"/>
        </w:rPr>
        <w:t xml:space="preserve"> Леонид </w:t>
      </w:r>
      <w:r w:rsidR="00CE4857">
        <w:rPr>
          <w:sz w:val="26"/>
          <w:szCs w:val="26"/>
        </w:rPr>
        <w:t>–</w:t>
      </w:r>
      <w:r w:rsidRPr="00856F6A">
        <w:rPr>
          <w:sz w:val="26"/>
          <w:szCs w:val="26"/>
        </w:rPr>
        <w:t xml:space="preserve"> чемпион России по кикбоксингу.</w:t>
      </w:r>
    </w:p>
    <w:p w14:paraId="5AF09B11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t>Панкова Наталья – чемпионка России по кикбоксингу.</w:t>
      </w:r>
    </w:p>
    <w:p w14:paraId="5B79CA71" w14:textId="12C5A1BC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Эйснер</w:t>
      </w:r>
      <w:proofErr w:type="spellEnd"/>
      <w:r w:rsidRPr="00856F6A">
        <w:rPr>
          <w:sz w:val="26"/>
          <w:szCs w:val="26"/>
        </w:rPr>
        <w:t xml:space="preserve"> Полина </w:t>
      </w:r>
      <w:r w:rsidR="00CE4857">
        <w:rPr>
          <w:sz w:val="26"/>
          <w:szCs w:val="26"/>
        </w:rPr>
        <w:t>–</w:t>
      </w:r>
      <w:r w:rsidRPr="00856F6A">
        <w:rPr>
          <w:sz w:val="26"/>
          <w:szCs w:val="26"/>
        </w:rPr>
        <w:t xml:space="preserve"> чемпион России по кикбоксингу.</w:t>
      </w:r>
    </w:p>
    <w:p w14:paraId="6A584723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t>Трунов Вадим – чемпион России по легкой атлетике среди лиц с ПОДА.</w:t>
      </w:r>
    </w:p>
    <w:p w14:paraId="57ADEDBE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Идемешев</w:t>
      </w:r>
      <w:proofErr w:type="spellEnd"/>
      <w:r w:rsidRPr="00856F6A">
        <w:rPr>
          <w:sz w:val="26"/>
          <w:szCs w:val="26"/>
        </w:rPr>
        <w:t xml:space="preserve"> </w:t>
      </w:r>
      <w:proofErr w:type="spellStart"/>
      <w:r w:rsidRPr="00856F6A">
        <w:rPr>
          <w:sz w:val="26"/>
          <w:szCs w:val="26"/>
        </w:rPr>
        <w:t>Аян</w:t>
      </w:r>
      <w:proofErr w:type="spellEnd"/>
      <w:r w:rsidRPr="00856F6A">
        <w:rPr>
          <w:sz w:val="26"/>
          <w:szCs w:val="26"/>
        </w:rPr>
        <w:t xml:space="preserve"> – бронзовый призер чемпионата России по легкой атлетике среди лиц с ПОДА.</w:t>
      </w:r>
    </w:p>
    <w:p w14:paraId="46867EAB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proofErr w:type="spellStart"/>
      <w:r w:rsidRPr="00856F6A">
        <w:rPr>
          <w:sz w:val="26"/>
          <w:szCs w:val="26"/>
        </w:rPr>
        <w:t>Демчук</w:t>
      </w:r>
      <w:proofErr w:type="spellEnd"/>
      <w:r w:rsidRPr="00856F6A">
        <w:rPr>
          <w:sz w:val="26"/>
          <w:szCs w:val="26"/>
        </w:rPr>
        <w:t xml:space="preserve"> Сергей – бронзовый призер чемпионата России по легкой атлетике среди спортсменов ЛИН.</w:t>
      </w:r>
    </w:p>
    <w:p w14:paraId="30B64E7F" w14:textId="77777777" w:rsidR="00856F6A" w:rsidRPr="00856F6A" w:rsidRDefault="00856F6A" w:rsidP="00856F6A">
      <w:pPr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856F6A">
        <w:rPr>
          <w:sz w:val="26"/>
          <w:szCs w:val="26"/>
        </w:rPr>
        <w:t xml:space="preserve">Драганов Руслан, </w:t>
      </w:r>
      <w:proofErr w:type="spellStart"/>
      <w:r w:rsidRPr="00856F6A">
        <w:rPr>
          <w:sz w:val="26"/>
          <w:szCs w:val="26"/>
        </w:rPr>
        <w:t>Малецкий</w:t>
      </w:r>
      <w:proofErr w:type="spellEnd"/>
      <w:r w:rsidRPr="00856F6A">
        <w:rPr>
          <w:sz w:val="26"/>
          <w:szCs w:val="26"/>
        </w:rPr>
        <w:t xml:space="preserve"> Владимир, </w:t>
      </w:r>
      <w:proofErr w:type="spellStart"/>
      <w:r w:rsidRPr="00856F6A">
        <w:rPr>
          <w:sz w:val="26"/>
          <w:szCs w:val="26"/>
        </w:rPr>
        <w:t>Самбурский</w:t>
      </w:r>
      <w:proofErr w:type="spellEnd"/>
      <w:r w:rsidRPr="00856F6A">
        <w:rPr>
          <w:sz w:val="26"/>
          <w:szCs w:val="26"/>
        </w:rPr>
        <w:t xml:space="preserve"> Владимир –чемпионы командного чемпионата России по шахматам среди слепых спортсменов.</w:t>
      </w:r>
    </w:p>
    <w:p w14:paraId="60426AEA" w14:textId="77777777" w:rsidR="00067949" w:rsidRDefault="00067949" w:rsidP="00067949">
      <w:pPr>
        <w:autoSpaceDE w:val="0"/>
        <w:autoSpaceDN w:val="0"/>
        <w:adjustRightInd w:val="0"/>
        <w:ind w:firstLine="708"/>
        <w:jc w:val="both"/>
        <w:rPr>
          <w:rFonts w:cs="Tahoma"/>
          <w:color w:val="FF0000"/>
          <w:sz w:val="26"/>
          <w:szCs w:val="26"/>
        </w:rPr>
      </w:pPr>
    </w:p>
    <w:p w14:paraId="4F9AFA3F" w14:textId="77777777" w:rsidR="00792A88" w:rsidRPr="00792A88" w:rsidRDefault="00792A88" w:rsidP="00792A88">
      <w:pPr>
        <w:autoSpaceDE w:val="0"/>
        <w:autoSpaceDN w:val="0"/>
        <w:adjustRightInd w:val="0"/>
        <w:ind w:firstLine="708"/>
        <w:jc w:val="both"/>
        <w:rPr>
          <w:rFonts w:cs="Tahoma"/>
          <w:b/>
          <w:sz w:val="26"/>
          <w:szCs w:val="26"/>
        </w:rPr>
      </w:pPr>
      <w:r w:rsidRPr="00792A88">
        <w:rPr>
          <w:rFonts w:cs="Tahoma"/>
          <w:b/>
          <w:sz w:val="26"/>
          <w:szCs w:val="26"/>
        </w:rPr>
        <w:t>Внедрение Всероссийского физкультурно-спортивного комплекса «Готов к труду и обороне» в Республике Хакасия</w:t>
      </w:r>
    </w:p>
    <w:p w14:paraId="077F26C5" w14:textId="77777777" w:rsidR="00792A88" w:rsidRPr="00792A88" w:rsidRDefault="00792A88" w:rsidP="00792A88">
      <w:pPr>
        <w:ind w:firstLine="708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Одним из приоритетных направлений реализации государственной политики в сфере физической культуры и спорта в Республике Хакасия является внедрение Всероссийского физкультурно-спортивного комплекса «Готов к труду и обороне» (далее – комплекс «ГТО»), которое осуществляется в соответствии с Планом мероприятий, утвержденным распоряжением Главы Республики Хакасия – Председателя Правительства Республики Хакасия от 15.11.2017 № 132-рп «О поэтапном внедрении Всероссийского физкультурно-спортивного комплекса «Готов к труду и обороне» (ГТО) в Республике Хакасия на 2018-2020 годы». </w:t>
      </w:r>
    </w:p>
    <w:p w14:paraId="33FF0BEA" w14:textId="6DE3E806" w:rsidR="00792A88" w:rsidRDefault="00792A88" w:rsidP="00792A88">
      <w:pPr>
        <w:pStyle w:val="10"/>
        <w:ind w:firstLine="709"/>
        <w:jc w:val="both"/>
        <w:rPr>
          <w:rFonts w:ascii="Times New Roman" w:hAnsi="Times New Roman"/>
          <w:sz w:val="26"/>
          <w:szCs w:val="26"/>
        </w:rPr>
      </w:pPr>
      <w:r w:rsidRPr="00792A88">
        <w:rPr>
          <w:rFonts w:ascii="Times New Roman" w:hAnsi="Times New Roman"/>
          <w:sz w:val="26"/>
          <w:szCs w:val="26"/>
        </w:rPr>
        <w:t xml:space="preserve">Министерством спорта Республики Хакасия систематически оказывается консультационно-методическая поддержка муниципальным районам и городским округам Республики Хакасия, направляются информационные письма </w:t>
      </w:r>
      <w:r w:rsidR="00335E5D">
        <w:rPr>
          <w:rFonts w:ascii="Times New Roman" w:hAnsi="Times New Roman"/>
          <w:sz w:val="26"/>
          <w:szCs w:val="26"/>
        </w:rPr>
        <w:br/>
      </w:r>
      <w:r w:rsidRPr="00792A88">
        <w:rPr>
          <w:rFonts w:ascii="Times New Roman" w:hAnsi="Times New Roman"/>
          <w:sz w:val="26"/>
          <w:szCs w:val="26"/>
        </w:rPr>
        <w:lastRenderedPageBreak/>
        <w:t>с методическими материалами, разработанными и утвержденными федеральными органами власти.</w:t>
      </w:r>
    </w:p>
    <w:p w14:paraId="48ED4A0D" w14:textId="77777777" w:rsidR="004E4374" w:rsidRPr="00EA1D97" w:rsidRDefault="004E4374" w:rsidP="004E437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1D97">
        <w:rPr>
          <w:bCs/>
          <w:sz w:val="26"/>
          <w:szCs w:val="26"/>
        </w:rPr>
        <w:t>Во всех муниципальных образованиях и городских округах Республики Хакасия созданы центры тестирования. В настоящее время действуют 13 центров тестирования: в каждом муниципальном образовании – по одному центру, которые осуществляют деятельность по приему и сдаче испытаний (тестов) комплекса «ГТО». В регионе 90 мест тестирования (бассейны, стадионы, спортивные сооружения средних общеобразовательных школ, детско-юношеских спортивных школ, физкультурно-спортивные комплексы).</w:t>
      </w:r>
    </w:p>
    <w:p w14:paraId="523EA3FF" w14:textId="77777777" w:rsidR="004E4374" w:rsidRPr="00EA1D97" w:rsidRDefault="004E4374" w:rsidP="004E437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EA1D97">
        <w:rPr>
          <w:bCs/>
          <w:sz w:val="26"/>
          <w:szCs w:val="26"/>
        </w:rPr>
        <w:t xml:space="preserve">Общее количество построенных специализированных спортивных площадок комплекса «ГТО» к выполнению испытаний (тестов) в Республике Хакасия – 9 </w:t>
      </w:r>
      <w:r>
        <w:rPr>
          <w:bCs/>
          <w:sz w:val="26"/>
          <w:szCs w:val="26"/>
        </w:rPr>
        <w:br/>
      </w:r>
      <w:r w:rsidRPr="00EA1D97">
        <w:rPr>
          <w:bCs/>
          <w:sz w:val="26"/>
          <w:szCs w:val="26"/>
        </w:rPr>
        <w:t xml:space="preserve">(г. Абакан – 2, Алтайский район – 2, </w:t>
      </w:r>
      <w:proofErr w:type="spellStart"/>
      <w:r w:rsidRPr="00EA1D97">
        <w:rPr>
          <w:bCs/>
          <w:sz w:val="26"/>
          <w:szCs w:val="26"/>
        </w:rPr>
        <w:t>Ширинский</w:t>
      </w:r>
      <w:proofErr w:type="spellEnd"/>
      <w:r w:rsidRPr="00EA1D97">
        <w:rPr>
          <w:bCs/>
          <w:sz w:val="26"/>
          <w:szCs w:val="26"/>
        </w:rPr>
        <w:t xml:space="preserve"> район – 1, </w:t>
      </w:r>
      <w:proofErr w:type="spellStart"/>
      <w:r w:rsidRPr="00EA1D97">
        <w:rPr>
          <w:bCs/>
          <w:sz w:val="26"/>
          <w:szCs w:val="26"/>
        </w:rPr>
        <w:t>Таштыпский</w:t>
      </w:r>
      <w:proofErr w:type="spellEnd"/>
      <w:r w:rsidRPr="00EA1D97">
        <w:rPr>
          <w:bCs/>
          <w:sz w:val="26"/>
          <w:szCs w:val="26"/>
        </w:rPr>
        <w:t xml:space="preserve"> район – 1, Орджоникидзевский район – 1, </w:t>
      </w:r>
      <w:proofErr w:type="spellStart"/>
      <w:r w:rsidRPr="00EA1D97">
        <w:rPr>
          <w:bCs/>
          <w:sz w:val="26"/>
          <w:szCs w:val="26"/>
        </w:rPr>
        <w:t>Бейский</w:t>
      </w:r>
      <w:proofErr w:type="spellEnd"/>
      <w:r w:rsidRPr="00EA1D97">
        <w:rPr>
          <w:bCs/>
          <w:sz w:val="26"/>
          <w:szCs w:val="26"/>
        </w:rPr>
        <w:t xml:space="preserve"> район – 1, Усть-Абаканский район </w:t>
      </w:r>
      <w:r>
        <w:rPr>
          <w:bCs/>
          <w:sz w:val="26"/>
          <w:szCs w:val="26"/>
        </w:rPr>
        <w:t>–</w:t>
      </w:r>
      <w:r w:rsidRPr="00EA1D97">
        <w:rPr>
          <w:bCs/>
          <w:sz w:val="26"/>
          <w:szCs w:val="26"/>
        </w:rPr>
        <w:t xml:space="preserve"> 1). </w:t>
      </w:r>
    </w:p>
    <w:p w14:paraId="118F9185" w14:textId="77777777" w:rsidR="004E4374" w:rsidRPr="00792A88" w:rsidRDefault="004E4374" w:rsidP="004E43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2A88">
        <w:rPr>
          <w:sz w:val="26"/>
          <w:szCs w:val="26"/>
        </w:rPr>
        <w:t xml:space="preserve">Продолжается информационная работа по регистрации всех желающих </w:t>
      </w:r>
      <w:r>
        <w:rPr>
          <w:sz w:val="26"/>
          <w:szCs w:val="26"/>
        </w:rPr>
        <w:br/>
      </w:r>
      <w:r w:rsidRPr="00792A88">
        <w:rPr>
          <w:sz w:val="26"/>
          <w:szCs w:val="26"/>
        </w:rPr>
        <w:t>в электронной</w:t>
      </w:r>
      <w:r>
        <w:rPr>
          <w:sz w:val="26"/>
          <w:szCs w:val="26"/>
        </w:rPr>
        <w:t xml:space="preserve"> </w:t>
      </w:r>
      <w:r w:rsidRPr="00792A88">
        <w:rPr>
          <w:sz w:val="26"/>
          <w:szCs w:val="26"/>
        </w:rPr>
        <w:t xml:space="preserve">базе данных «ГТО» (ЭБД ГТО) и получению ими уникального Идентификационного номера участника комплекса «ГТО». </w:t>
      </w:r>
      <w:r w:rsidRPr="00792A88">
        <w:rPr>
          <w:rFonts w:eastAsia="Calibri"/>
          <w:sz w:val="26"/>
          <w:szCs w:val="26"/>
          <w:lang w:eastAsia="en-US"/>
        </w:rPr>
        <w:t xml:space="preserve">Для подготовки </w:t>
      </w:r>
      <w:r>
        <w:rPr>
          <w:rFonts w:eastAsia="Calibri"/>
          <w:sz w:val="26"/>
          <w:szCs w:val="26"/>
          <w:lang w:eastAsia="en-US"/>
        </w:rPr>
        <w:br/>
      </w:r>
      <w:r w:rsidRPr="00792A88">
        <w:rPr>
          <w:rFonts w:eastAsia="Calibri"/>
          <w:sz w:val="26"/>
          <w:szCs w:val="26"/>
          <w:lang w:eastAsia="en-US"/>
        </w:rPr>
        <w:t xml:space="preserve">к выполнению испытаний (тестов) деятельность организаторов комплекса </w:t>
      </w:r>
      <w:r>
        <w:rPr>
          <w:rFonts w:eastAsia="Calibri"/>
          <w:sz w:val="26"/>
          <w:szCs w:val="26"/>
          <w:lang w:eastAsia="en-US"/>
        </w:rPr>
        <w:br/>
      </w:r>
      <w:r w:rsidRPr="00792A88">
        <w:rPr>
          <w:rFonts w:eastAsia="Calibri"/>
          <w:sz w:val="26"/>
          <w:szCs w:val="26"/>
          <w:lang w:eastAsia="en-US"/>
        </w:rPr>
        <w:t xml:space="preserve">ГТО сосредоточена на создании клубов. </w:t>
      </w:r>
    </w:p>
    <w:p w14:paraId="48264E38" w14:textId="77777777" w:rsidR="004E4374" w:rsidRDefault="004E4374" w:rsidP="004E437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A1D97">
        <w:rPr>
          <w:bCs/>
          <w:sz w:val="26"/>
          <w:szCs w:val="26"/>
        </w:rPr>
        <w:t xml:space="preserve">По состоянию на 31.12.2020 в Республике Хакасия количество зарегистрированных в электронной базе данных «ГТО» составило 28 392 человека, из них </w:t>
      </w:r>
      <w:r>
        <w:rPr>
          <w:bCs/>
          <w:sz w:val="26"/>
          <w:szCs w:val="26"/>
        </w:rPr>
        <w:t xml:space="preserve">в 2020 году </w:t>
      </w:r>
      <w:r w:rsidRPr="00EA1D97">
        <w:rPr>
          <w:bCs/>
          <w:sz w:val="26"/>
          <w:szCs w:val="26"/>
        </w:rPr>
        <w:t>приняли участие в выполнении испытаний (тестов) комплекса «ГТО» 2 042 человека, в результате чего получены 463 золотых, 351 серебрян</w:t>
      </w:r>
      <w:r>
        <w:rPr>
          <w:bCs/>
          <w:sz w:val="26"/>
          <w:szCs w:val="26"/>
        </w:rPr>
        <w:t>ый</w:t>
      </w:r>
      <w:r w:rsidRPr="00EA1D9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br/>
      </w:r>
      <w:r w:rsidRPr="00EA1D97">
        <w:rPr>
          <w:bCs/>
          <w:sz w:val="26"/>
          <w:szCs w:val="26"/>
        </w:rPr>
        <w:t>и 205 бронзовых знаков.</w:t>
      </w:r>
    </w:p>
    <w:p w14:paraId="0280ABF2" w14:textId="77777777" w:rsidR="004E4374" w:rsidRPr="00792A88" w:rsidRDefault="004E4374" w:rsidP="004E4374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>Проведен</w:t>
      </w:r>
      <w:r>
        <w:rPr>
          <w:sz w:val="26"/>
          <w:szCs w:val="26"/>
        </w:rPr>
        <w:t>ы</w:t>
      </w:r>
      <w:r w:rsidRPr="00792A88">
        <w:rPr>
          <w:sz w:val="26"/>
          <w:szCs w:val="26"/>
        </w:rPr>
        <w:t xml:space="preserve"> муниципальные и региональн</w:t>
      </w:r>
      <w:r>
        <w:rPr>
          <w:sz w:val="26"/>
          <w:szCs w:val="26"/>
        </w:rPr>
        <w:t>ый</w:t>
      </w:r>
      <w:r w:rsidRPr="00792A88">
        <w:rPr>
          <w:sz w:val="26"/>
          <w:szCs w:val="26"/>
        </w:rPr>
        <w:t xml:space="preserve"> зимни</w:t>
      </w:r>
      <w:r>
        <w:rPr>
          <w:sz w:val="26"/>
          <w:szCs w:val="26"/>
        </w:rPr>
        <w:t>й</w:t>
      </w:r>
      <w:r w:rsidRPr="00792A88">
        <w:rPr>
          <w:sz w:val="26"/>
          <w:szCs w:val="26"/>
        </w:rPr>
        <w:t xml:space="preserve"> фестивал</w:t>
      </w:r>
      <w:r>
        <w:rPr>
          <w:sz w:val="26"/>
          <w:szCs w:val="26"/>
        </w:rPr>
        <w:t>ь</w:t>
      </w:r>
      <w:r w:rsidRPr="00792A88">
        <w:rPr>
          <w:sz w:val="26"/>
          <w:szCs w:val="26"/>
        </w:rPr>
        <w:t xml:space="preserve"> комплекса «ГТО». В этом году финал республиканс</w:t>
      </w:r>
      <w:r>
        <w:rPr>
          <w:sz w:val="26"/>
          <w:szCs w:val="26"/>
        </w:rPr>
        <w:t>кого</w:t>
      </w:r>
      <w:r w:rsidRPr="00792A88">
        <w:rPr>
          <w:sz w:val="26"/>
          <w:szCs w:val="26"/>
        </w:rPr>
        <w:t xml:space="preserve"> этап</w:t>
      </w:r>
      <w:r>
        <w:rPr>
          <w:sz w:val="26"/>
          <w:szCs w:val="26"/>
        </w:rPr>
        <w:t>а</w:t>
      </w:r>
      <w:r w:rsidRPr="00792A88">
        <w:rPr>
          <w:sz w:val="26"/>
          <w:szCs w:val="26"/>
        </w:rPr>
        <w:t xml:space="preserve"> зимн</w:t>
      </w:r>
      <w:r>
        <w:rPr>
          <w:sz w:val="26"/>
          <w:szCs w:val="26"/>
        </w:rPr>
        <w:t>его</w:t>
      </w:r>
      <w:r w:rsidRPr="00792A88">
        <w:rPr>
          <w:sz w:val="26"/>
          <w:szCs w:val="26"/>
        </w:rPr>
        <w:t xml:space="preserve"> фестивал</w:t>
      </w:r>
      <w:r>
        <w:rPr>
          <w:sz w:val="26"/>
          <w:szCs w:val="26"/>
        </w:rPr>
        <w:t>я</w:t>
      </w:r>
      <w:r w:rsidRPr="00792A88">
        <w:rPr>
          <w:sz w:val="26"/>
          <w:szCs w:val="26"/>
        </w:rPr>
        <w:t xml:space="preserve"> комплекса «ГТО» среди всех категорий населения Республики Хакасия</w:t>
      </w:r>
      <w:r>
        <w:rPr>
          <w:sz w:val="26"/>
          <w:szCs w:val="26"/>
        </w:rPr>
        <w:t xml:space="preserve"> состоялся</w:t>
      </w:r>
      <w:r w:rsidRPr="00792A88">
        <w:rPr>
          <w:sz w:val="26"/>
          <w:szCs w:val="26"/>
        </w:rPr>
        <w:t xml:space="preserve"> в </w:t>
      </w:r>
      <w:r>
        <w:rPr>
          <w:sz w:val="26"/>
          <w:szCs w:val="26"/>
        </w:rPr>
        <w:t>городе Сорске</w:t>
      </w:r>
      <w:r w:rsidRPr="00792A88">
        <w:rPr>
          <w:sz w:val="26"/>
          <w:szCs w:val="26"/>
        </w:rPr>
        <w:t xml:space="preserve">: </w:t>
      </w:r>
    </w:p>
    <w:p w14:paraId="1D51047C" w14:textId="77777777" w:rsidR="004E4374" w:rsidRPr="00792A88" w:rsidRDefault="004E4374" w:rsidP="004E4374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- </w:t>
      </w:r>
      <w:r>
        <w:rPr>
          <w:sz w:val="26"/>
          <w:szCs w:val="26"/>
        </w:rPr>
        <w:t>28 февраля, в мероприятии</w:t>
      </w:r>
      <w:r w:rsidRPr="00792A88">
        <w:rPr>
          <w:sz w:val="26"/>
          <w:szCs w:val="26"/>
        </w:rPr>
        <w:t xml:space="preserve"> принимали участие III-VII возрастные ступени – участники в возрасте от 11 до 39 лет. Победителем соревнований стал</w:t>
      </w:r>
      <w:r>
        <w:rPr>
          <w:sz w:val="26"/>
          <w:szCs w:val="26"/>
        </w:rPr>
        <w:t>а команда города Абакана</w:t>
      </w:r>
      <w:r w:rsidRPr="00792A88">
        <w:rPr>
          <w:sz w:val="26"/>
          <w:szCs w:val="26"/>
        </w:rPr>
        <w:t xml:space="preserve">, второе место у команды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  <w:r w:rsidRPr="00792A88">
        <w:rPr>
          <w:sz w:val="26"/>
          <w:szCs w:val="26"/>
        </w:rPr>
        <w:t>, третье место занял</w:t>
      </w:r>
      <w:r>
        <w:rPr>
          <w:sz w:val="26"/>
          <w:szCs w:val="26"/>
        </w:rPr>
        <w:t>а</w:t>
      </w:r>
      <w:r w:rsidRPr="00792A88">
        <w:rPr>
          <w:sz w:val="26"/>
          <w:szCs w:val="26"/>
        </w:rPr>
        <w:t xml:space="preserve"> команда города </w:t>
      </w:r>
      <w:r>
        <w:rPr>
          <w:sz w:val="26"/>
          <w:szCs w:val="26"/>
        </w:rPr>
        <w:t>Черногорска, впервые поднявшись на пьедестал почета в зимнем многоборье</w:t>
      </w:r>
      <w:r w:rsidRPr="00792A88">
        <w:rPr>
          <w:sz w:val="26"/>
          <w:szCs w:val="26"/>
        </w:rPr>
        <w:t xml:space="preserve">. </w:t>
      </w:r>
    </w:p>
    <w:p w14:paraId="4825CAE9" w14:textId="77777777" w:rsidR="004E4374" w:rsidRPr="00792A88" w:rsidRDefault="004E4374" w:rsidP="004E4374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 xml:space="preserve">- </w:t>
      </w:r>
      <w:r>
        <w:rPr>
          <w:sz w:val="26"/>
          <w:szCs w:val="26"/>
        </w:rPr>
        <w:t>29 февраля</w:t>
      </w:r>
      <w:r w:rsidRPr="00792A88">
        <w:rPr>
          <w:sz w:val="26"/>
          <w:szCs w:val="26"/>
        </w:rPr>
        <w:t xml:space="preserve">, участниками стали спортсмены VIII-XI ступени – </w:t>
      </w:r>
      <w:r>
        <w:rPr>
          <w:sz w:val="26"/>
          <w:szCs w:val="26"/>
        </w:rPr>
        <w:br/>
      </w:r>
      <w:r w:rsidRPr="00792A88">
        <w:rPr>
          <w:sz w:val="26"/>
          <w:szCs w:val="26"/>
        </w:rPr>
        <w:t>в возрасте от 40 до 70 лет и старше. Победителем соревнований стал</w:t>
      </w:r>
      <w:r>
        <w:rPr>
          <w:sz w:val="26"/>
          <w:szCs w:val="26"/>
        </w:rPr>
        <w:t xml:space="preserve"> </w:t>
      </w:r>
      <w:r w:rsidRPr="00792A88">
        <w:rPr>
          <w:sz w:val="26"/>
          <w:szCs w:val="26"/>
        </w:rPr>
        <w:t>г</w:t>
      </w:r>
      <w:r>
        <w:rPr>
          <w:sz w:val="26"/>
          <w:szCs w:val="26"/>
        </w:rPr>
        <w:t xml:space="preserve">ород </w:t>
      </w:r>
      <w:r w:rsidRPr="00792A88">
        <w:rPr>
          <w:sz w:val="26"/>
          <w:szCs w:val="26"/>
        </w:rPr>
        <w:t xml:space="preserve">Саяногорск, второе место у команды </w:t>
      </w:r>
      <w:proofErr w:type="spellStart"/>
      <w:r w:rsidRPr="00792A88">
        <w:rPr>
          <w:sz w:val="26"/>
          <w:szCs w:val="26"/>
        </w:rPr>
        <w:t>Таштыпского</w:t>
      </w:r>
      <w:proofErr w:type="spellEnd"/>
      <w:r w:rsidRPr="00792A88">
        <w:rPr>
          <w:sz w:val="26"/>
          <w:szCs w:val="26"/>
        </w:rPr>
        <w:t xml:space="preserve"> района, третье место занял </w:t>
      </w:r>
      <w:proofErr w:type="spellStart"/>
      <w:r>
        <w:rPr>
          <w:sz w:val="26"/>
          <w:szCs w:val="26"/>
        </w:rPr>
        <w:t>Ширинский</w:t>
      </w:r>
      <w:proofErr w:type="spellEnd"/>
      <w:r w:rsidRPr="00792A88">
        <w:rPr>
          <w:sz w:val="26"/>
          <w:szCs w:val="26"/>
        </w:rPr>
        <w:t xml:space="preserve"> район.</w:t>
      </w:r>
    </w:p>
    <w:p w14:paraId="6CE63086" w14:textId="77777777" w:rsidR="004E4374" w:rsidRPr="00792A88" w:rsidRDefault="004E4374" w:rsidP="004E4374">
      <w:pPr>
        <w:ind w:firstLine="709"/>
        <w:jc w:val="both"/>
        <w:rPr>
          <w:sz w:val="26"/>
          <w:szCs w:val="26"/>
        </w:rPr>
      </w:pPr>
      <w:r w:rsidRPr="00792A88">
        <w:rPr>
          <w:sz w:val="26"/>
          <w:szCs w:val="26"/>
        </w:rPr>
        <w:t>01 сентября 20</w:t>
      </w:r>
      <w:r>
        <w:rPr>
          <w:sz w:val="26"/>
          <w:szCs w:val="26"/>
        </w:rPr>
        <w:t>20</w:t>
      </w:r>
      <w:r w:rsidRPr="00792A88">
        <w:rPr>
          <w:sz w:val="26"/>
          <w:szCs w:val="26"/>
        </w:rPr>
        <w:t xml:space="preserve"> года в общеобразовательных организациях были проведены всероссийские уроки «Готов к труду и обороне».</w:t>
      </w:r>
    </w:p>
    <w:p w14:paraId="55E06363" w14:textId="08DA1F0E" w:rsidR="004E4374" w:rsidRDefault="004E4374" w:rsidP="004E43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92A88">
        <w:rPr>
          <w:rFonts w:eastAsia="Calibri"/>
          <w:sz w:val="26"/>
          <w:szCs w:val="26"/>
          <w:lang w:eastAsia="en-US"/>
        </w:rPr>
        <w:t xml:space="preserve">Информационно-пропагандистские мероприятия по комплексу «ГТО» освещаются пресс-службой Министерства спорта Республики Хакасия </w:t>
      </w:r>
      <w:r>
        <w:rPr>
          <w:rFonts w:eastAsia="Calibri"/>
          <w:sz w:val="26"/>
          <w:szCs w:val="26"/>
          <w:lang w:eastAsia="en-US"/>
        </w:rPr>
        <w:br/>
      </w:r>
      <w:r w:rsidRPr="00792A88">
        <w:rPr>
          <w:rFonts w:eastAsia="Calibri"/>
          <w:sz w:val="26"/>
          <w:szCs w:val="26"/>
          <w:lang w:eastAsia="en-US"/>
        </w:rPr>
        <w:t xml:space="preserve">на официальном портале </w:t>
      </w:r>
      <w:proofErr w:type="spellStart"/>
      <w:r w:rsidRPr="00792A88">
        <w:rPr>
          <w:rFonts w:eastAsia="Calibri"/>
          <w:sz w:val="26"/>
          <w:szCs w:val="26"/>
          <w:lang w:val="en-US" w:eastAsia="en-US"/>
        </w:rPr>
        <w:t>stm</w:t>
      </w:r>
      <w:proofErr w:type="spellEnd"/>
      <w:r w:rsidRPr="00792A88">
        <w:rPr>
          <w:rFonts w:eastAsia="Calibri"/>
          <w:sz w:val="26"/>
          <w:szCs w:val="26"/>
          <w:lang w:eastAsia="en-US"/>
        </w:rPr>
        <w:t>19.</w:t>
      </w:r>
      <w:proofErr w:type="spellStart"/>
      <w:r w:rsidRPr="00792A88">
        <w:rPr>
          <w:rFonts w:eastAsia="Calibri"/>
          <w:sz w:val="26"/>
          <w:szCs w:val="26"/>
          <w:lang w:val="en-US" w:eastAsia="en-US"/>
        </w:rPr>
        <w:t>ru</w:t>
      </w:r>
      <w:proofErr w:type="spellEnd"/>
      <w:r w:rsidRPr="00792A88">
        <w:rPr>
          <w:rFonts w:eastAsia="Calibri"/>
          <w:sz w:val="26"/>
          <w:szCs w:val="26"/>
          <w:lang w:eastAsia="en-US"/>
        </w:rPr>
        <w:t>. В соответствии с фирменным стилем ГТО изготавливаются плакаты, баннеры, информационные стенды</w:t>
      </w:r>
      <w:r>
        <w:rPr>
          <w:rFonts w:eastAsia="Calibri"/>
          <w:sz w:val="26"/>
          <w:szCs w:val="26"/>
          <w:lang w:eastAsia="en-US"/>
        </w:rPr>
        <w:t>, которые представлены официальными лицензиатами комплекса ГТО</w:t>
      </w:r>
      <w:r w:rsidRPr="00792A88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14:paraId="32E61D46" w14:textId="40FDE151" w:rsidR="004E4374" w:rsidRDefault="004E4374" w:rsidP="004E437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E5745F4" w14:textId="77777777" w:rsidR="00792A88" w:rsidRPr="00792A88" w:rsidRDefault="00792A88" w:rsidP="00792A88">
      <w:pPr>
        <w:ind w:firstLine="709"/>
        <w:jc w:val="both"/>
        <w:rPr>
          <w:b/>
          <w:color w:val="000000"/>
          <w:sz w:val="26"/>
          <w:szCs w:val="26"/>
        </w:rPr>
      </w:pPr>
      <w:r w:rsidRPr="00792A88">
        <w:rPr>
          <w:b/>
          <w:color w:val="000000"/>
          <w:sz w:val="26"/>
          <w:szCs w:val="26"/>
        </w:rPr>
        <w:t>Развитие адаптивного спорта в Республике Хакасия</w:t>
      </w:r>
    </w:p>
    <w:p w14:paraId="30151FDD" w14:textId="4C823C7C" w:rsidR="004E4374" w:rsidRPr="00502F76" w:rsidRDefault="00792A88" w:rsidP="004E4374">
      <w:pPr>
        <w:ind w:firstLine="709"/>
        <w:jc w:val="both"/>
        <w:rPr>
          <w:sz w:val="26"/>
          <w:szCs w:val="26"/>
        </w:rPr>
      </w:pPr>
      <w:r w:rsidRPr="00792A88">
        <w:rPr>
          <w:color w:val="000000"/>
          <w:sz w:val="26"/>
          <w:szCs w:val="26"/>
        </w:rPr>
        <w:t xml:space="preserve">В рамках реализации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 554, </w:t>
      </w:r>
      <w:r w:rsidR="00CE4857">
        <w:rPr>
          <w:color w:val="000000"/>
          <w:sz w:val="26"/>
          <w:szCs w:val="26"/>
        </w:rPr>
        <w:br/>
      </w:r>
      <w:r w:rsidRPr="00792A88">
        <w:rPr>
          <w:color w:val="000000"/>
          <w:sz w:val="26"/>
          <w:szCs w:val="26"/>
        </w:rPr>
        <w:lastRenderedPageBreak/>
        <w:t xml:space="preserve">и в соответствии с Планом официальных физкультурных мероприятий и спортивных мероприятий Государственного бюджетного учреждения Республики Хакасия «Спортивная школа по адаптивному спорту «Ирбис» совместно с </w:t>
      </w:r>
      <w:r w:rsidRPr="00792A88">
        <w:rPr>
          <w:color w:val="000000"/>
          <w:sz w:val="26"/>
          <w:szCs w:val="26"/>
          <w:shd w:val="clear" w:color="auto" w:fill="FFFFFF"/>
        </w:rPr>
        <w:t>Государственным автономным учреждением Республики Хакасия «Центр спортивной подготовки сборных команд Республики Хакасия»</w:t>
      </w:r>
      <w:r w:rsidRPr="00792A88">
        <w:rPr>
          <w:color w:val="000000"/>
          <w:sz w:val="26"/>
          <w:szCs w:val="26"/>
        </w:rPr>
        <w:t xml:space="preserve"> в 20</w:t>
      </w:r>
      <w:r w:rsidR="004E4374">
        <w:rPr>
          <w:color w:val="000000"/>
          <w:sz w:val="26"/>
          <w:szCs w:val="26"/>
        </w:rPr>
        <w:t>20</w:t>
      </w:r>
      <w:r w:rsidRPr="00792A88">
        <w:rPr>
          <w:color w:val="000000"/>
          <w:sz w:val="26"/>
          <w:szCs w:val="26"/>
        </w:rPr>
        <w:t xml:space="preserve"> году </w:t>
      </w:r>
      <w:r w:rsidR="00A16ADE" w:rsidRPr="00542F97">
        <w:rPr>
          <w:sz w:val="26"/>
          <w:szCs w:val="26"/>
        </w:rPr>
        <w:t xml:space="preserve">проведены </w:t>
      </w:r>
      <w:r w:rsidR="004E4374" w:rsidRPr="00502F76">
        <w:rPr>
          <w:sz w:val="26"/>
          <w:szCs w:val="26"/>
        </w:rPr>
        <w:t xml:space="preserve">4 республиканских физкультурных мероприятия и спортивных мероприятия среди лиц </w:t>
      </w:r>
      <w:r w:rsidR="00CE4857">
        <w:rPr>
          <w:sz w:val="26"/>
          <w:szCs w:val="26"/>
        </w:rPr>
        <w:br/>
      </w:r>
      <w:r w:rsidR="004E4374" w:rsidRPr="00502F76">
        <w:rPr>
          <w:sz w:val="26"/>
          <w:szCs w:val="26"/>
        </w:rPr>
        <w:t>с ограниченными возможностями здоровья, инвалидов с нарушением (поражением): зрения, слуха, интеллекта, опорно-двигательного аппарата), в которых приняли участие 211 человек, из них 76 человек – дети-инвалиды:</w:t>
      </w:r>
    </w:p>
    <w:p w14:paraId="35742732" w14:textId="77777777" w:rsidR="004E4374" w:rsidRPr="00667B4E" w:rsidRDefault="004E4374" w:rsidP="004E4374">
      <w:pPr>
        <w:jc w:val="both"/>
        <w:rPr>
          <w:sz w:val="26"/>
          <w:szCs w:val="26"/>
          <w:highlight w:val="yellow"/>
        </w:rPr>
      </w:pPr>
    </w:p>
    <w:tbl>
      <w:tblPr>
        <w:tblpPr w:leftFromText="180" w:rightFromText="180" w:vertAnchor="text" w:horzAnchor="margin" w:tblpXSpec="center" w:tblpY="26"/>
        <w:tblW w:w="10173" w:type="dxa"/>
        <w:tblLayout w:type="fixed"/>
        <w:tblLook w:val="04A0" w:firstRow="1" w:lastRow="0" w:firstColumn="1" w:lastColumn="0" w:noHBand="0" w:noVBand="1"/>
      </w:tblPr>
      <w:tblGrid>
        <w:gridCol w:w="567"/>
        <w:gridCol w:w="4219"/>
        <w:gridCol w:w="1559"/>
        <w:gridCol w:w="1701"/>
        <w:gridCol w:w="2127"/>
      </w:tblGrid>
      <w:tr w:rsidR="004E4374" w:rsidRPr="00667B4E" w14:paraId="284A0528" w14:textId="77777777" w:rsidTr="00CE4857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6EB3" w14:textId="77777777" w:rsidR="004E4374" w:rsidRPr="009428B2" w:rsidRDefault="004E4374" w:rsidP="00CE4857">
            <w:pPr>
              <w:jc w:val="center"/>
              <w:rPr>
                <w:bCs/>
              </w:rPr>
            </w:pPr>
            <w:r w:rsidRPr="009428B2">
              <w:rPr>
                <w:bCs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739215" w14:textId="77777777" w:rsidR="004E4374" w:rsidRPr="009428B2" w:rsidRDefault="004E4374" w:rsidP="00CE4857">
            <w:pPr>
              <w:jc w:val="center"/>
              <w:rPr>
                <w:bCs/>
              </w:rPr>
            </w:pPr>
            <w:r w:rsidRPr="009428B2">
              <w:rPr>
                <w:bCs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80D49" w14:textId="77777777" w:rsidR="004E4374" w:rsidRPr="009428B2" w:rsidRDefault="004E4374" w:rsidP="00CE4857">
            <w:pPr>
              <w:jc w:val="center"/>
              <w:rPr>
                <w:bCs/>
              </w:rPr>
            </w:pPr>
            <w:r w:rsidRPr="009428B2">
              <w:rPr>
                <w:bCs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E2ABAC" w14:textId="77777777" w:rsidR="004E4374" w:rsidRPr="009428B2" w:rsidRDefault="004E4374" w:rsidP="00CE4857">
            <w:pPr>
              <w:jc w:val="center"/>
              <w:rPr>
                <w:bCs/>
              </w:rPr>
            </w:pPr>
            <w:r w:rsidRPr="009428B2">
              <w:rPr>
                <w:bCs/>
              </w:rPr>
              <w:t>Место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E0AC97" w14:textId="77777777" w:rsidR="004E4374" w:rsidRPr="009428B2" w:rsidRDefault="004E4374" w:rsidP="00CE4857">
            <w:pPr>
              <w:jc w:val="center"/>
              <w:rPr>
                <w:bCs/>
              </w:rPr>
            </w:pPr>
            <w:r w:rsidRPr="009428B2">
              <w:t>Количество участников</w:t>
            </w:r>
          </w:p>
        </w:tc>
      </w:tr>
      <w:tr w:rsidR="004E4374" w:rsidRPr="00667B4E" w14:paraId="6CF3B650" w14:textId="77777777" w:rsidTr="00CE4857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A360" w14:textId="77777777" w:rsidR="004E4374" w:rsidRPr="009428B2" w:rsidRDefault="004E4374" w:rsidP="00CE4857">
            <w:r w:rsidRPr="009428B2">
              <w:t>1.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C7D88" w14:textId="77777777" w:rsidR="004E4374" w:rsidRPr="009428B2" w:rsidRDefault="004E4374" w:rsidP="00CE4857">
            <w:pPr>
              <w:jc w:val="both"/>
            </w:pPr>
            <w:r w:rsidRPr="009428B2">
              <w:t>Открытый Чемпионат и Первенство Республики Хакасия по лёгкой атлетике в закрытых помещениях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89437" w14:textId="77777777" w:rsidR="004E4374" w:rsidRPr="009428B2" w:rsidRDefault="004E4374" w:rsidP="00CE4857">
            <w:pPr>
              <w:jc w:val="center"/>
            </w:pPr>
            <w:r w:rsidRPr="009428B2">
              <w:t>08 февраля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B23C" w14:textId="77777777" w:rsidR="004E4374" w:rsidRPr="009428B2" w:rsidRDefault="004E4374" w:rsidP="00CE4857">
            <w:pPr>
              <w:jc w:val="center"/>
            </w:pPr>
            <w:r w:rsidRPr="009428B2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480BC" w14:textId="77777777" w:rsidR="004E4374" w:rsidRPr="009428B2" w:rsidRDefault="004E4374" w:rsidP="00CE4857">
            <w:pPr>
              <w:spacing w:line="259" w:lineRule="auto"/>
              <w:jc w:val="center"/>
            </w:pPr>
            <w:r w:rsidRPr="009428B2">
              <w:t>125</w:t>
            </w:r>
          </w:p>
          <w:p w14:paraId="009B9D71" w14:textId="77777777" w:rsidR="004E4374" w:rsidRPr="009428B2" w:rsidRDefault="004E4374" w:rsidP="00CE4857">
            <w:pPr>
              <w:jc w:val="center"/>
            </w:pPr>
            <w:r w:rsidRPr="009428B2">
              <w:t>(из них 56 дети-инвалиды)</w:t>
            </w:r>
          </w:p>
        </w:tc>
      </w:tr>
      <w:tr w:rsidR="004E4374" w:rsidRPr="00667B4E" w14:paraId="52F115BD" w14:textId="77777777" w:rsidTr="00CE4857">
        <w:trPr>
          <w:trHeight w:val="2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1917" w14:textId="77777777" w:rsidR="004E4374" w:rsidRPr="009428B2" w:rsidRDefault="004E4374" w:rsidP="00CE4857">
            <w:r w:rsidRPr="009428B2">
              <w:t>2.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D80A9" w14:textId="77777777" w:rsidR="004E4374" w:rsidRPr="009428B2" w:rsidRDefault="004E4374" w:rsidP="00CE4857">
            <w:pPr>
              <w:jc w:val="both"/>
            </w:pPr>
            <w:r w:rsidRPr="009428B2">
              <w:rPr>
                <w:bCs/>
              </w:rPr>
              <w:t>Открытый Чемпионат Республики Хакасия по лёгкой атлетике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D684" w14:textId="77777777" w:rsidR="004E4374" w:rsidRPr="009428B2" w:rsidRDefault="004E4374" w:rsidP="00CE4857">
            <w:pPr>
              <w:jc w:val="center"/>
            </w:pPr>
            <w:r w:rsidRPr="009428B2">
              <w:t>23 сентября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815D" w14:textId="77777777" w:rsidR="004E4374" w:rsidRPr="009428B2" w:rsidRDefault="004E4374" w:rsidP="00CE4857">
            <w:pPr>
              <w:jc w:val="center"/>
            </w:pPr>
            <w:r w:rsidRPr="009428B2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E867B" w14:textId="77777777" w:rsidR="004E4374" w:rsidRPr="009428B2" w:rsidRDefault="004E4374" w:rsidP="00CE4857">
            <w:pPr>
              <w:spacing w:line="259" w:lineRule="auto"/>
              <w:jc w:val="center"/>
            </w:pPr>
          </w:p>
          <w:p w14:paraId="1119F148" w14:textId="77777777" w:rsidR="004E4374" w:rsidRPr="009428B2" w:rsidRDefault="004E4374" w:rsidP="00CE4857">
            <w:pPr>
              <w:spacing w:line="259" w:lineRule="auto"/>
              <w:jc w:val="center"/>
            </w:pPr>
            <w:r w:rsidRPr="009428B2">
              <w:t>36</w:t>
            </w:r>
          </w:p>
          <w:p w14:paraId="2B4A0D68" w14:textId="77777777" w:rsidR="004E4374" w:rsidRPr="009428B2" w:rsidRDefault="004E4374" w:rsidP="00CE4857">
            <w:pPr>
              <w:jc w:val="center"/>
            </w:pPr>
          </w:p>
        </w:tc>
      </w:tr>
      <w:tr w:rsidR="004E4374" w:rsidRPr="00667B4E" w14:paraId="76535AE6" w14:textId="77777777" w:rsidTr="00CE4857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CE07" w14:textId="77777777" w:rsidR="004E4374" w:rsidRPr="009428B2" w:rsidRDefault="004E4374" w:rsidP="00CE4857">
            <w:r w:rsidRPr="009428B2">
              <w:t>3.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9844" w14:textId="77777777" w:rsidR="004E4374" w:rsidRPr="009428B2" w:rsidRDefault="004E4374" w:rsidP="00CE4857">
            <w:pPr>
              <w:jc w:val="both"/>
            </w:pPr>
            <w:r w:rsidRPr="009428B2">
              <w:rPr>
                <w:bCs/>
              </w:rPr>
              <w:t>Открытый Чемпионат Республики Хакасия по шахматам и шашкам среди лиц с ограниченными возможностями здоровья,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D4B9D" w14:textId="77777777" w:rsidR="004E4374" w:rsidRPr="009428B2" w:rsidRDefault="004E4374" w:rsidP="00CE4857">
            <w:pPr>
              <w:jc w:val="center"/>
            </w:pPr>
            <w:r w:rsidRPr="009428B2">
              <w:t>19 декабря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A7086" w14:textId="77777777" w:rsidR="004E4374" w:rsidRPr="009428B2" w:rsidRDefault="004E4374" w:rsidP="00CE4857">
            <w:pPr>
              <w:jc w:val="center"/>
            </w:pPr>
            <w:r w:rsidRPr="009428B2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B77C7" w14:textId="77777777" w:rsidR="004E4374" w:rsidRPr="009428B2" w:rsidRDefault="004E4374" w:rsidP="00CE4857">
            <w:pPr>
              <w:spacing w:line="259" w:lineRule="auto"/>
              <w:jc w:val="center"/>
            </w:pPr>
            <w:r w:rsidRPr="009428B2">
              <w:t>30</w:t>
            </w:r>
          </w:p>
          <w:p w14:paraId="5C8F08D9" w14:textId="77777777" w:rsidR="004E4374" w:rsidRPr="009428B2" w:rsidRDefault="004E4374" w:rsidP="00CE4857">
            <w:pPr>
              <w:jc w:val="center"/>
            </w:pPr>
          </w:p>
        </w:tc>
      </w:tr>
      <w:tr w:rsidR="004E4374" w:rsidRPr="00667B4E" w14:paraId="314A19E8" w14:textId="77777777" w:rsidTr="00CE4857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33C" w14:textId="77777777" w:rsidR="004E4374" w:rsidRPr="009428B2" w:rsidRDefault="004E4374" w:rsidP="00CE4857">
            <w:r w:rsidRPr="009428B2">
              <w:t>4.</w:t>
            </w:r>
          </w:p>
        </w:tc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B467" w14:textId="77777777" w:rsidR="004E4374" w:rsidRPr="009428B2" w:rsidRDefault="004E4374" w:rsidP="00CE4857">
            <w:pPr>
              <w:jc w:val="both"/>
            </w:pPr>
            <w:r w:rsidRPr="009428B2">
              <w:rPr>
                <w:bCs/>
              </w:rPr>
              <w:t>Новогодний турнир по настольному теннису среди детей с ограничениями слуха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93C7" w14:textId="77777777" w:rsidR="004E4374" w:rsidRPr="009428B2" w:rsidRDefault="004E4374" w:rsidP="00CE4857">
            <w:pPr>
              <w:jc w:val="center"/>
            </w:pPr>
            <w:r w:rsidRPr="009428B2">
              <w:t xml:space="preserve">25 декабря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3AA0" w14:textId="77777777" w:rsidR="004E4374" w:rsidRPr="009428B2" w:rsidRDefault="004E4374" w:rsidP="00CE4857">
            <w:pPr>
              <w:jc w:val="center"/>
            </w:pPr>
            <w:r w:rsidRPr="009428B2">
              <w:t>г. Абакан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3AD06" w14:textId="77777777" w:rsidR="004E4374" w:rsidRPr="009428B2" w:rsidRDefault="004E4374" w:rsidP="00CE4857">
            <w:pPr>
              <w:spacing w:line="259" w:lineRule="auto"/>
              <w:jc w:val="center"/>
            </w:pPr>
            <w:r w:rsidRPr="009428B2">
              <w:t>20</w:t>
            </w:r>
          </w:p>
          <w:p w14:paraId="7DF168B0" w14:textId="77777777" w:rsidR="004E4374" w:rsidRPr="009428B2" w:rsidRDefault="004E4374" w:rsidP="00CE4857">
            <w:pPr>
              <w:jc w:val="center"/>
            </w:pPr>
            <w:r w:rsidRPr="009428B2">
              <w:t>(из них 20 дети-инвалиды</w:t>
            </w:r>
          </w:p>
        </w:tc>
      </w:tr>
    </w:tbl>
    <w:p w14:paraId="02D09767" w14:textId="77777777" w:rsidR="004E4374" w:rsidRPr="00667B4E" w:rsidRDefault="004E4374" w:rsidP="004E4374">
      <w:pPr>
        <w:ind w:right="44" w:firstLine="708"/>
        <w:jc w:val="both"/>
        <w:rPr>
          <w:sz w:val="26"/>
          <w:szCs w:val="26"/>
          <w:highlight w:val="yellow"/>
        </w:rPr>
      </w:pPr>
    </w:p>
    <w:p w14:paraId="268A07EC" w14:textId="1A97FDDE" w:rsidR="00680898" w:rsidRDefault="00680898" w:rsidP="00680898">
      <w:pPr>
        <w:ind w:firstLine="709"/>
        <w:jc w:val="both"/>
        <w:rPr>
          <w:sz w:val="26"/>
          <w:szCs w:val="26"/>
        </w:rPr>
      </w:pPr>
      <w:r w:rsidRPr="00D83929">
        <w:rPr>
          <w:sz w:val="26"/>
          <w:szCs w:val="26"/>
        </w:rPr>
        <w:t>В школе работают из 10 специалистов сферы адаптивной физической культуры и спорта: заведующий отделением спортивной подготовки, 2 инструктора-методиста по АФК, 7 тренеров по видам спорта (2 тренера имеют высшую квалификационную категорию, 1 тренер имеет звание Мастера спорта России международного</w:t>
      </w:r>
      <w:r>
        <w:rPr>
          <w:sz w:val="26"/>
          <w:szCs w:val="26"/>
        </w:rPr>
        <w:t xml:space="preserve"> </w:t>
      </w:r>
      <w:r w:rsidRPr="00D83929">
        <w:rPr>
          <w:sz w:val="26"/>
          <w:szCs w:val="26"/>
        </w:rPr>
        <w:t xml:space="preserve">класса). В отчетном году инструкторы-методисты по АФК </w:t>
      </w:r>
      <w:r w:rsidR="00CE4857">
        <w:rPr>
          <w:sz w:val="26"/>
          <w:szCs w:val="26"/>
        </w:rPr>
        <w:br/>
      </w:r>
      <w:r w:rsidRPr="00D83929">
        <w:rPr>
          <w:sz w:val="26"/>
          <w:szCs w:val="26"/>
        </w:rPr>
        <w:t xml:space="preserve">и тренеры прошли обучение и получили сертификаты по программе «Антидопинговое обеспечение», 4 тренера прошли повышение квалификации </w:t>
      </w:r>
      <w:r w:rsidR="00CE4857">
        <w:rPr>
          <w:sz w:val="26"/>
          <w:szCs w:val="26"/>
        </w:rPr>
        <w:br/>
      </w:r>
      <w:r w:rsidRPr="00D83929">
        <w:rPr>
          <w:sz w:val="26"/>
          <w:szCs w:val="26"/>
        </w:rPr>
        <w:t xml:space="preserve">по программам «Современные технологии в работе тренеров при подготовке спортсменов в командных видах спорта», «Средства и методы физического воспитания дошкольников и детей с ОВЗ». </w:t>
      </w:r>
    </w:p>
    <w:p w14:paraId="185EC26D" w14:textId="77777777" w:rsidR="00680898" w:rsidRDefault="00680898" w:rsidP="00680898">
      <w:pPr>
        <w:ind w:firstLine="709"/>
        <w:jc w:val="both"/>
        <w:rPr>
          <w:sz w:val="26"/>
          <w:szCs w:val="26"/>
          <w:highlight w:val="yellow"/>
        </w:rPr>
      </w:pPr>
      <w:r w:rsidRPr="00D83929">
        <w:rPr>
          <w:sz w:val="26"/>
          <w:szCs w:val="26"/>
        </w:rPr>
        <w:t xml:space="preserve">В ГБУ РХ «СШАС «Ирбис» осуществляется спортивная подготовка </w:t>
      </w:r>
      <w:r>
        <w:rPr>
          <w:sz w:val="26"/>
          <w:szCs w:val="26"/>
        </w:rPr>
        <w:br/>
      </w:r>
      <w:r w:rsidRPr="00D83929">
        <w:rPr>
          <w:sz w:val="26"/>
          <w:szCs w:val="26"/>
        </w:rPr>
        <w:t xml:space="preserve">по следующим видам спорта: спорт лиц с поражением ОДА (настольный теннис, легкая атлетика, </w:t>
      </w:r>
      <w:proofErr w:type="spellStart"/>
      <w:r w:rsidRPr="00D83929">
        <w:rPr>
          <w:sz w:val="26"/>
          <w:szCs w:val="26"/>
        </w:rPr>
        <w:t>бочча</w:t>
      </w:r>
      <w:proofErr w:type="spellEnd"/>
      <w:r w:rsidRPr="00D83929">
        <w:rPr>
          <w:sz w:val="26"/>
          <w:szCs w:val="26"/>
        </w:rPr>
        <w:t xml:space="preserve">, стрельба из лука), спорт глухих (настольный теннис, легкая атлетика, вольная борьба), спорт слепых (шахматы, шашки). </w:t>
      </w:r>
    </w:p>
    <w:p w14:paraId="38E9821B" w14:textId="6879AA7A" w:rsidR="00680898" w:rsidRDefault="00792A88" w:rsidP="00680898">
      <w:pPr>
        <w:ind w:firstLine="708"/>
        <w:jc w:val="both"/>
        <w:rPr>
          <w:sz w:val="26"/>
          <w:szCs w:val="26"/>
        </w:rPr>
      </w:pPr>
      <w:r w:rsidRPr="003D35C8">
        <w:rPr>
          <w:color w:val="000000"/>
          <w:sz w:val="26"/>
          <w:szCs w:val="26"/>
        </w:rPr>
        <w:t>В 20</w:t>
      </w:r>
      <w:r w:rsidR="00680898">
        <w:rPr>
          <w:color w:val="000000"/>
          <w:sz w:val="26"/>
          <w:szCs w:val="26"/>
        </w:rPr>
        <w:t>20</w:t>
      </w:r>
      <w:r w:rsidRPr="003D35C8">
        <w:rPr>
          <w:color w:val="000000"/>
          <w:sz w:val="26"/>
          <w:szCs w:val="26"/>
        </w:rPr>
        <w:t xml:space="preserve"> году Республике Хакасия была предоставлена субсидия </w:t>
      </w:r>
      <w:r w:rsidR="00335E5D">
        <w:rPr>
          <w:color w:val="000000"/>
          <w:sz w:val="26"/>
          <w:szCs w:val="26"/>
        </w:rPr>
        <w:br/>
      </w:r>
      <w:r w:rsidRPr="003D35C8">
        <w:rPr>
          <w:color w:val="000000"/>
          <w:sz w:val="26"/>
          <w:szCs w:val="26"/>
        </w:rPr>
        <w:t xml:space="preserve">из республиканского и федерального бюджетов в рамках государственной программы Российской Федерации «Доступная среда» на поддержку учреждений спортивной направленности по адаптивной физической культуре и спорту </w:t>
      </w:r>
      <w:r w:rsidR="00335E5D">
        <w:rPr>
          <w:color w:val="000000"/>
          <w:sz w:val="26"/>
          <w:szCs w:val="26"/>
        </w:rPr>
        <w:br/>
      </w:r>
      <w:r w:rsidRPr="003D35C8">
        <w:rPr>
          <w:color w:val="000000"/>
          <w:sz w:val="26"/>
          <w:szCs w:val="26"/>
        </w:rPr>
        <w:t xml:space="preserve">в размере </w:t>
      </w:r>
      <w:r w:rsidR="001264FF">
        <w:rPr>
          <w:color w:val="000000"/>
          <w:sz w:val="26"/>
          <w:szCs w:val="26"/>
        </w:rPr>
        <w:t>56</w:t>
      </w:r>
      <w:r w:rsidR="001264FF">
        <w:rPr>
          <w:sz w:val="26"/>
          <w:szCs w:val="26"/>
          <w:lang w:eastAsia="en-US"/>
        </w:rPr>
        <w:t xml:space="preserve">91,4 тыс. рублей, в том числе федеральный бюджет – 3591,4 тыс. рублей, республиканский бюджет Республики Хакасия – 2100,0 тыс. рублей. </w:t>
      </w:r>
      <w:r w:rsidR="00680898">
        <w:rPr>
          <w:sz w:val="26"/>
          <w:szCs w:val="26"/>
          <w:lang w:eastAsia="en-US"/>
        </w:rPr>
        <w:t>Н</w:t>
      </w:r>
      <w:r w:rsidR="00680898">
        <w:rPr>
          <w:rFonts w:eastAsia="Calibri"/>
          <w:sz w:val="26"/>
          <w:szCs w:val="26"/>
          <w:lang w:eastAsia="en-US"/>
        </w:rPr>
        <w:t xml:space="preserve">а эти средства </w:t>
      </w:r>
      <w:r w:rsidR="00680898">
        <w:rPr>
          <w:rFonts w:eastAsia="Calibri"/>
          <w:sz w:val="26"/>
          <w:szCs w:val="26"/>
          <w:lang w:eastAsia="en-US"/>
        </w:rPr>
        <w:lastRenderedPageBreak/>
        <w:t xml:space="preserve">для Государственного бюджетного учреждения Республики Хакасия «Спортивная школа по адаптивному спорту «Ирбис» </w:t>
      </w:r>
      <w:r w:rsidR="00680898">
        <w:rPr>
          <w:sz w:val="26"/>
          <w:szCs w:val="26"/>
        </w:rPr>
        <w:t xml:space="preserve">приобретен спортивный инвентарь </w:t>
      </w:r>
      <w:r w:rsidR="001264FF">
        <w:rPr>
          <w:sz w:val="26"/>
          <w:szCs w:val="26"/>
        </w:rPr>
        <w:br/>
      </w:r>
      <w:r w:rsidR="00680898">
        <w:rPr>
          <w:sz w:val="26"/>
          <w:szCs w:val="26"/>
        </w:rPr>
        <w:t xml:space="preserve">и экипировка для занятий настольным теннисом, легкой атлетикой, стрельбой </w:t>
      </w:r>
      <w:r w:rsidR="001264FF">
        <w:rPr>
          <w:sz w:val="26"/>
          <w:szCs w:val="26"/>
        </w:rPr>
        <w:br/>
      </w:r>
      <w:r w:rsidR="00680898">
        <w:rPr>
          <w:sz w:val="26"/>
          <w:szCs w:val="26"/>
        </w:rPr>
        <w:t xml:space="preserve">из лука, </w:t>
      </w:r>
      <w:proofErr w:type="spellStart"/>
      <w:r w:rsidR="00680898">
        <w:rPr>
          <w:sz w:val="26"/>
          <w:szCs w:val="26"/>
        </w:rPr>
        <w:t>бочча</w:t>
      </w:r>
      <w:proofErr w:type="spellEnd"/>
      <w:r w:rsidR="00680898">
        <w:rPr>
          <w:sz w:val="26"/>
          <w:szCs w:val="26"/>
        </w:rPr>
        <w:t>, шахматами спортсменов с ограниченными возможностями здоровья, инвалидов.</w:t>
      </w:r>
    </w:p>
    <w:p w14:paraId="46553E13" w14:textId="665A7FE6" w:rsidR="00067949" w:rsidRDefault="00067949" w:rsidP="00DC657B">
      <w:pPr>
        <w:ind w:firstLine="708"/>
        <w:jc w:val="both"/>
        <w:rPr>
          <w:sz w:val="26"/>
          <w:szCs w:val="26"/>
        </w:rPr>
      </w:pPr>
    </w:p>
    <w:p w14:paraId="4F3B3033" w14:textId="77777777" w:rsidR="00FE4DA5" w:rsidRDefault="00FE4DA5" w:rsidP="00FE4DA5">
      <w:pPr>
        <w:ind w:firstLine="708"/>
        <w:rPr>
          <w:b/>
          <w:sz w:val="26"/>
          <w:szCs w:val="26"/>
        </w:rPr>
      </w:pPr>
      <w:r w:rsidRPr="002553C2">
        <w:rPr>
          <w:rFonts w:eastAsia="Calibri"/>
          <w:b/>
          <w:sz w:val="26"/>
          <w:szCs w:val="26"/>
          <w:lang w:eastAsia="en-US"/>
        </w:rPr>
        <w:t>Развитие спортивной инфраструктуры</w:t>
      </w:r>
    </w:p>
    <w:p w14:paraId="2CB4F171" w14:textId="77777777" w:rsidR="00FE4DA5" w:rsidRPr="0013206F" w:rsidRDefault="00FE4DA5" w:rsidP="00FE4DA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206F">
        <w:rPr>
          <w:sz w:val="26"/>
          <w:szCs w:val="26"/>
        </w:rPr>
        <w:t>В соответствии с Федеральной целевой программой «Развитие физической культуры и спорта в Российской Федерации на 20</w:t>
      </w:r>
      <w:r>
        <w:rPr>
          <w:sz w:val="26"/>
          <w:szCs w:val="26"/>
        </w:rPr>
        <w:t>16</w:t>
      </w:r>
      <w:r w:rsidRPr="0013206F">
        <w:rPr>
          <w:sz w:val="26"/>
          <w:szCs w:val="26"/>
        </w:rPr>
        <w:t>-20</w:t>
      </w:r>
      <w:r>
        <w:rPr>
          <w:sz w:val="26"/>
          <w:szCs w:val="26"/>
        </w:rPr>
        <w:t>20</w:t>
      </w:r>
      <w:r w:rsidRPr="0013206F">
        <w:rPr>
          <w:sz w:val="26"/>
          <w:szCs w:val="26"/>
        </w:rPr>
        <w:t xml:space="preserve"> годы», Государственной программой Республики Хакасия «Развитие физической культуры и спо</w:t>
      </w:r>
      <w:r>
        <w:rPr>
          <w:sz w:val="26"/>
          <w:szCs w:val="26"/>
        </w:rPr>
        <w:t xml:space="preserve">рта </w:t>
      </w:r>
      <w:r w:rsidR="00335E5D">
        <w:rPr>
          <w:sz w:val="26"/>
          <w:szCs w:val="26"/>
        </w:rPr>
        <w:br/>
      </w:r>
      <w:r>
        <w:rPr>
          <w:sz w:val="26"/>
          <w:szCs w:val="26"/>
        </w:rPr>
        <w:t>в Республике Хакасия</w:t>
      </w:r>
      <w:r w:rsidRPr="0013206F">
        <w:rPr>
          <w:sz w:val="26"/>
          <w:szCs w:val="26"/>
        </w:rPr>
        <w:t xml:space="preserve">», основной задачей Минспорта Хакасии по развитию массового спорта является создание материально-технической базы, в первую очередь, строительство спортивно-оздоровительных сооружений. </w:t>
      </w:r>
    </w:p>
    <w:p w14:paraId="349F3885" w14:textId="00B0C13F" w:rsidR="007A666E" w:rsidRDefault="00FE4DA5" w:rsidP="007A666E">
      <w:pPr>
        <w:ind w:firstLine="709"/>
        <w:jc w:val="both"/>
        <w:rPr>
          <w:sz w:val="26"/>
          <w:szCs w:val="26"/>
        </w:rPr>
      </w:pPr>
      <w:r w:rsidRPr="008C425C">
        <w:rPr>
          <w:sz w:val="26"/>
          <w:szCs w:val="26"/>
        </w:rPr>
        <w:t xml:space="preserve">Развитие инфраструктуры физической культуры и спорта – одно из самых затратных направлений деятельности, для строительства и реконструкции спортивных сооружений требуются немалые вложения из бюджетов всех уровней. Одним из направлений решения данной проблемы в соответствии с пунктом 3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от 08.04.2014 № Пр-750 стала работа по привлечению источников внебюджетного финансирования для строительства малобюджетных спортивных сооружений </w:t>
      </w:r>
      <w:r w:rsidR="00CC6B0E">
        <w:rPr>
          <w:sz w:val="26"/>
          <w:szCs w:val="26"/>
        </w:rPr>
        <w:br/>
      </w:r>
      <w:r w:rsidRPr="008C425C">
        <w:rPr>
          <w:sz w:val="26"/>
          <w:szCs w:val="26"/>
        </w:rPr>
        <w:t>в пределах шаговой доступности и развитию государственно-частного партнерства в област</w:t>
      </w:r>
      <w:r>
        <w:rPr>
          <w:sz w:val="26"/>
          <w:szCs w:val="26"/>
        </w:rPr>
        <w:t xml:space="preserve">и физической культуры и спорта, а также обустройство объектов городской инфраструктуры, парковых и рекреационных зон для занятий физической культурой и спортом, в том числе видами спорта, популярными в молодежной среде </w:t>
      </w:r>
      <w:r w:rsidR="00CC6B0E">
        <w:rPr>
          <w:sz w:val="26"/>
          <w:szCs w:val="26"/>
        </w:rPr>
        <w:br/>
      </w:r>
      <w:r>
        <w:rPr>
          <w:sz w:val="26"/>
          <w:szCs w:val="26"/>
        </w:rPr>
        <w:t xml:space="preserve">во исполнение пункта 3 перечня поручений Президента Российской Федерации </w:t>
      </w:r>
      <w:r w:rsidR="00CC6B0E">
        <w:rPr>
          <w:sz w:val="26"/>
          <w:szCs w:val="26"/>
        </w:rPr>
        <w:br/>
      </w:r>
      <w:r>
        <w:rPr>
          <w:sz w:val="26"/>
          <w:szCs w:val="26"/>
        </w:rPr>
        <w:t>по итогам заседания Совета при Президента Российской Федерации по развитию физической культуры и спорта №Пр-2508 от 27.10.2014</w:t>
      </w:r>
      <w:r w:rsidR="007A66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г.  </w:t>
      </w:r>
    </w:p>
    <w:p w14:paraId="4AC973D6" w14:textId="1BE34127" w:rsidR="00680898" w:rsidRDefault="00680898" w:rsidP="00680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4AF8">
        <w:rPr>
          <w:sz w:val="26"/>
          <w:szCs w:val="26"/>
        </w:rPr>
        <w:t xml:space="preserve">В рамках реализации федеральной целевой программы «Развитие физической культуры и спорта в Российской Федерации на 2016-2020 годы» в Республике Хакасия в 2020 году сданы в эксплуатацию Универсальный спортивный зал и Центр настольного тенниса Спортивного </w:t>
      </w:r>
      <w:r w:rsidRPr="007E4685">
        <w:rPr>
          <w:sz w:val="26"/>
          <w:szCs w:val="26"/>
        </w:rPr>
        <w:t xml:space="preserve">комплекса им. Н.Г. </w:t>
      </w:r>
      <w:proofErr w:type="spellStart"/>
      <w:r w:rsidRPr="007E4685">
        <w:rPr>
          <w:sz w:val="26"/>
          <w:szCs w:val="26"/>
        </w:rPr>
        <w:t>Булакина</w:t>
      </w:r>
      <w:proofErr w:type="spellEnd"/>
      <w:r w:rsidRPr="007E4685">
        <w:rPr>
          <w:sz w:val="26"/>
          <w:szCs w:val="26"/>
        </w:rPr>
        <w:t xml:space="preserve"> в г. Абакане. </w:t>
      </w:r>
    </w:p>
    <w:p w14:paraId="2D6DBB0D" w14:textId="77777777" w:rsidR="00680898" w:rsidRPr="007E4685" w:rsidRDefault="00680898" w:rsidP="00680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4685">
        <w:rPr>
          <w:sz w:val="26"/>
          <w:szCs w:val="26"/>
        </w:rPr>
        <w:t xml:space="preserve">В апреле завершено дооборудование универсальной спортивной площадки </w:t>
      </w:r>
      <w:r w:rsidRPr="007E4685">
        <w:rPr>
          <w:sz w:val="26"/>
          <w:szCs w:val="26"/>
        </w:rPr>
        <w:br/>
        <w:t>на территории физкультурно-оздоровительного центра «</w:t>
      </w:r>
      <w:proofErr w:type="spellStart"/>
      <w:r w:rsidRPr="007E4685">
        <w:rPr>
          <w:sz w:val="26"/>
          <w:szCs w:val="26"/>
        </w:rPr>
        <w:t>Тепсей</w:t>
      </w:r>
      <w:proofErr w:type="spellEnd"/>
      <w:r w:rsidRPr="007E4685">
        <w:rPr>
          <w:sz w:val="26"/>
          <w:szCs w:val="26"/>
        </w:rPr>
        <w:t xml:space="preserve">»: на ней </w:t>
      </w:r>
      <w:r w:rsidRPr="007E4685">
        <w:rPr>
          <w:sz w:val="26"/>
          <w:szCs w:val="26"/>
        </w:rPr>
        <w:br/>
        <w:t xml:space="preserve">ООО «Полимер» (г. Красноярск) уложено прорезиненное покрытие площадью </w:t>
      </w:r>
      <w:r w:rsidRPr="007E4685">
        <w:rPr>
          <w:sz w:val="26"/>
          <w:szCs w:val="26"/>
        </w:rPr>
        <w:br/>
        <w:t xml:space="preserve">542 квадратных метра, нанесена разметка. </w:t>
      </w:r>
    </w:p>
    <w:p w14:paraId="65ADA12F" w14:textId="528A9E27" w:rsidR="00680898" w:rsidRPr="007E4685" w:rsidRDefault="00680898" w:rsidP="00680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4685">
        <w:rPr>
          <w:sz w:val="26"/>
          <w:szCs w:val="26"/>
        </w:rPr>
        <w:t xml:space="preserve">В парке Победы с. </w:t>
      </w:r>
      <w:proofErr w:type="spellStart"/>
      <w:r w:rsidRPr="007E4685">
        <w:rPr>
          <w:sz w:val="26"/>
          <w:szCs w:val="26"/>
        </w:rPr>
        <w:t>Шира</w:t>
      </w:r>
      <w:proofErr w:type="spellEnd"/>
      <w:r w:rsidRPr="007E4685">
        <w:rPr>
          <w:sz w:val="26"/>
          <w:szCs w:val="26"/>
        </w:rPr>
        <w:t xml:space="preserve"> </w:t>
      </w:r>
      <w:proofErr w:type="spellStart"/>
      <w:r w:rsidRPr="007E4685">
        <w:rPr>
          <w:sz w:val="26"/>
          <w:szCs w:val="26"/>
        </w:rPr>
        <w:t>Ширинского</w:t>
      </w:r>
      <w:proofErr w:type="spellEnd"/>
      <w:r w:rsidRPr="007E4685">
        <w:rPr>
          <w:sz w:val="26"/>
          <w:szCs w:val="26"/>
        </w:rPr>
        <w:t xml:space="preserve"> района в июне установлена площадка </w:t>
      </w:r>
      <w:r>
        <w:rPr>
          <w:sz w:val="26"/>
          <w:szCs w:val="26"/>
        </w:rPr>
        <w:br/>
      </w:r>
      <w:r w:rsidRPr="007E4685">
        <w:rPr>
          <w:sz w:val="26"/>
          <w:szCs w:val="26"/>
        </w:rPr>
        <w:t xml:space="preserve">для игры в ручной мяч. Оборудование для площадки стоимостью 3 336,4 тыс. рублей было передано администрации </w:t>
      </w:r>
      <w:proofErr w:type="spellStart"/>
      <w:r w:rsidRPr="007E4685">
        <w:rPr>
          <w:sz w:val="26"/>
          <w:szCs w:val="26"/>
        </w:rPr>
        <w:t>Ширинского</w:t>
      </w:r>
      <w:proofErr w:type="spellEnd"/>
      <w:r w:rsidRPr="007E4685">
        <w:rPr>
          <w:sz w:val="26"/>
          <w:szCs w:val="26"/>
        </w:rPr>
        <w:t xml:space="preserve"> района спонсором, за счет средств местного бюджета установлено ограждение площадки. </w:t>
      </w:r>
      <w:r w:rsidRPr="00005810">
        <w:rPr>
          <w:sz w:val="26"/>
          <w:szCs w:val="26"/>
        </w:rPr>
        <w:t xml:space="preserve">На территории парка «Юность» </w:t>
      </w: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Шира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 ф</w:t>
      </w:r>
      <w:r w:rsidRPr="00005810">
        <w:rPr>
          <w:sz w:val="26"/>
          <w:szCs w:val="26"/>
        </w:rPr>
        <w:t>ункциониру</w:t>
      </w:r>
      <w:r>
        <w:rPr>
          <w:sz w:val="26"/>
          <w:szCs w:val="26"/>
        </w:rPr>
        <w:t>ю</w:t>
      </w:r>
      <w:r w:rsidRPr="00005810">
        <w:rPr>
          <w:sz w:val="26"/>
          <w:szCs w:val="26"/>
        </w:rPr>
        <w:t xml:space="preserve">т две ледовые площадки, которые оборудованы теплой раздевалкой и освещаются в вечернее время, организован прокат коньков для населения. В отчетном году </w:t>
      </w:r>
      <w:r>
        <w:rPr>
          <w:sz w:val="26"/>
          <w:szCs w:val="26"/>
        </w:rPr>
        <w:t>проведены</w:t>
      </w:r>
      <w:r w:rsidRPr="00005810">
        <w:rPr>
          <w:sz w:val="26"/>
          <w:szCs w:val="26"/>
        </w:rPr>
        <w:t xml:space="preserve"> дополнительные работы по благоустройству территории и </w:t>
      </w:r>
      <w:r>
        <w:rPr>
          <w:sz w:val="26"/>
          <w:szCs w:val="26"/>
        </w:rPr>
        <w:t>«</w:t>
      </w:r>
      <w:r w:rsidRPr="00005810">
        <w:rPr>
          <w:sz w:val="26"/>
          <w:szCs w:val="26"/>
        </w:rPr>
        <w:t xml:space="preserve">тропы здоровья». Установлены </w:t>
      </w:r>
      <w:r>
        <w:rPr>
          <w:sz w:val="26"/>
          <w:szCs w:val="26"/>
        </w:rPr>
        <w:t>малые архитектурные формы и</w:t>
      </w:r>
      <w:r w:rsidRPr="00005810">
        <w:rPr>
          <w:sz w:val="26"/>
          <w:szCs w:val="26"/>
        </w:rPr>
        <w:t xml:space="preserve"> дополнительное освещение. </w:t>
      </w:r>
      <w:r w:rsidR="00CE4857">
        <w:rPr>
          <w:sz w:val="26"/>
          <w:szCs w:val="26"/>
        </w:rPr>
        <w:br/>
      </w:r>
      <w:r w:rsidRPr="00005810">
        <w:rPr>
          <w:sz w:val="26"/>
          <w:szCs w:val="26"/>
        </w:rPr>
        <w:t xml:space="preserve">По периметру стадиона </w:t>
      </w:r>
      <w:r>
        <w:rPr>
          <w:sz w:val="26"/>
          <w:szCs w:val="26"/>
        </w:rPr>
        <w:t xml:space="preserve">«Сибирь» </w:t>
      </w:r>
      <w:r w:rsidRPr="00005810">
        <w:rPr>
          <w:sz w:val="26"/>
          <w:szCs w:val="26"/>
        </w:rPr>
        <w:t xml:space="preserve">и парка «Юность» смонтировано видеонаблюдение. </w:t>
      </w:r>
    </w:p>
    <w:p w14:paraId="510D8282" w14:textId="77777777" w:rsidR="00680898" w:rsidRPr="007E4685" w:rsidRDefault="00680898" w:rsidP="00680898">
      <w:pPr>
        <w:ind w:firstLine="709"/>
        <w:jc w:val="both"/>
        <w:rPr>
          <w:sz w:val="26"/>
          <w:szCs w:val="26"/>
        </w:rPr>
      </w:pPr>
      <w:r w:rsidRPr="007E4685">
        <w:rPr>
          <w:sz w:val="26"/>
          <w:szCs w:val="26"/>
        </w:rPr>
        <w:lastRenderedPageBreak/>
        <w:t xml:space="preserve">В Парке культуры и отдыха г. Абакана завершились работы по обустройству новой беговой и велодорожки протяженностью 3 км. Она охватывает всю правую часть парка, дорожка с 15-сантиметровым основанием из песчано-гравийной смеси покрыта мелким камнем. В дальнейшем администрация г. Абакана планирует благоустройство территории вдоль дорожки, включая установку уличных тренажеров </w:t>
      </w:r>
      <w:proofErr w:type="spellStart"/>
      <w:r w:rsidRPr="007E4685">
        <w:rPr>
          <w:sz w:val="26"/>
          <w:szCs w:val="26"/>
        </w:rPr>
        <w:t>воркаут</w:t>
      </w:r>
      <w:proofErr w:type="spellEnd"/>
      <w:r w:rsidRPr="007E4685">
        <w:rPr>
          <w:sz w:val="26"/>
          <w:szCs w:val="26"/>
        </w:rPr>
        <w:t xml:space="preserve">. </w:t>
      </w:r>
    </w:p>
    <w:p w14:paraId="0E54876D" w14:textId="77777777" w:rsidR="00680898" w:rsidRDefault="00680898" w:rsidP="00680898">
      <w:pPr>
        <w:ind w:firstLine="709"/>
        <w:jc w:val="both"/>
        <w:rPr>
          <w:sz w:val="26"/>
          <w:szCs w:val="26"/>
        </w:rPr>
      </w:pPr>
      <w:r w:rsidRPr="007E4685">
        <w:rPr>
          <w:sz w:val="26"/>
          <w:szCs w:val="26"/>
        </w:rPr>
        <w:t>В Алтайском районе в рамках благотворительной помощи ООО «Разрез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Майрыхский</w:t>
      </w:r>
      <w:proofErr w:type="spellEnd"/>
      <w:r>
        <w:rPr>
          <w:sz w:val="26"/>
          <w:szCs w:val="26"/>
        </w:rPr>
        <w:t>», ООО «</w:t>
      </w:r>
      <w:proofErr w:type="spellStart"/>
      <w:r>
        <w:rPr>
          <w:sz w:val="26"/>
          <w:szCs w:val="26"/>
        </w:rPr>
        <w:t>Белазсервис</w:t>
      </w:r>
      <w:proofErr w:type="spellEnd"/>
      <w:r>
        <w:rPr>
          <w:sz w:val="26"/>
          <w:szCs w:val="26"/>
        </w:rPr>
        <w:t xml:space="preserve">» установлены площадки с тренажерами </w:t>
      </w:r>
      <w:proofErr w:type="spellStart"/>
      <w:r>
        <w:rPr>
          <w:sz w:val="26"/>
          <w:szCs w:val="26"/>
        </w:rPr>
        <w:t>воркаут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в с. Белый Яр (парк им. Ю.А. Гагарина, 7 тренажеров), п. </w:t>
      </w:r>
      <w:proofErr w:type="spellStart"/>
      <w:r>
        <w:rPr>
          <w:sz w:val="26"/>
          <w:szCs w:val="26"/>
        </w:rPr>
        <w:t>Изыхские</w:t>
      </w:r>
      <w:proofErr w:type="spellEnd"/>
      <w:r>
        <w:rPr>
          <w:sz w:val="26"/>
          <w:szCs w:val="26"/>
        </w:rPr>
        <w:t xml:space="preserve"> Копи (6 тренажеров). </w:t>
      </w:r>
    </w:p>
    <w:p w14:paraId="5BDC1E0A" w14:textId="77777777" w:rsidR="00680898" w:rsidRDefault="00680898" w:rsidP="00680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г. Абаза в 2020 году оборудована хоккейная коробка – произведены монтаж </w:t>
      </w:r>
      <w:r w:rsidRPr="00005810">
        <w:rPr>
          <w:sz w:val="26"/>
          <w:szCs w:val="26"/>
        </w:rPr>
        <w:t>бортов</w:t>
      </w:r>
      <w:r>
        <w:rPr>
          <w:sz w:val="26"/>
          <w:szCs w:val="26"/>
        </w:rPr>
        <w:t xml:space="preserve"> и </w:t>
      </w:r>
      <w:r w:rsidRPr="00005810">
        <w:rPr>
          <w:sz w:val="26"/>
          <w:szCs w:val="26"/>
        </w:rPr>
        <w:t>замен</w:t>
      </w:r>
      <w:r>
        <w:rPr>
          <w:sz w:val="26"/>
          <w:szCs w:val="26"/>
        </w:rPr>
        <w:t>а</w:t>
      </w:r>
      <w:r w:rsidRPr="00005810">
        <w:rPr>
          <w:sz w:val="26"/>
          <w:szCs w:val="26"/>
        </w:rPr>
        <w:t xml:space="preserve"> электроосвещения, </w:t>
      </w:r>
      <w:r>
        <w:rPr>
          <w:sz w:val="26"/>
          <w:szCs w:val="26"/>
        </w:rPr>
        <w:t xml:space="preserve">выполнено </w:t>
      </w:r>
      <w:r w:rsidRPr="00005810">
        <w:rPr>
          <w:sz w:val="26"/>
          <w:szCs w:val="26"/>
        </w:rPr>
        <w:t>выравнивани</w:t>
      </w:r>
      <w:r>
        <w:rPr>
          <w:sz w:val="26"/>
          <w:szCs w:val="26"/>
        </w:rPr>
        <w:t>е</w:t>
      </w:r>
      <w:r w:rsidRPr="00005810">
        <w:rPr>
          <w:sz w:val="26"/>
          <w:szCs w:val="26"/>
        </w:rPr>
        <w:t xml:space="preserve"> и асфальтировани</w:t>
      </w:r>
      <w:r>
        <w:rPr>
          <w:sz w:val="26"/>
          <w:szCs w:val="26"/>
        </w:rPr>
        <w:t>е</w:t>
      </w:r>
      <w:r w:rsidRPr="00005810">
        <w:rPr>
          <w:sz w:val="26"/>
          <w:szCs w:val="26"/>
        </w:rPr>
        <w:t xml:space="preserve"> площадки, проведены работы по ремонту раздевалки в здании МБУ «А</w:t>
      </w:r>
      <w:r>
        <w:rPr>
          <w:sz w:val="26"/>
          <w:szCs w:val="26"/>
        </w:rPr>
        <w:t>базинская спортивная школа</w:t>
      </w:r>
      <w:r w:rsidRPr="00005810">
        <w:rPr>
          <w:sz w:val="26"/>
          <w:szCs w:val="26"/>
        </w:rPr>
        <w:t>», приобретен</w:t>
      </w:r>
      <w:r>
        <w:rPr>
          <w:sz w:val="26"/>
          <w:szCs w:val="26"/>
        </w:rPr>
        <w:t xml:space="preserve">ы </w:t>
      </w:r>
      <w:r w:rsidRPr="00005810">
        <w:rPr>
          <w:sz w:val="26"/>
          <w:szCs w:val="26"/>
        </w:rPr>
        <w:t>хоккейная форма и спортивный инвентарь.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005810">
        <w:rPr>
          <w:sz w:val="26"/>
          <w:szCs w:val="26"/>
        </w:rPr>
        <w:t>В настоящее время на хоккейной коробке залит лед, проводятся тренировки.</w:t>
      </w:r>
    </w:p>
    <w:p w14:paraId="26793D60" w14:textId="2AE225F2" w:rsidR="00680898" w:rsidRDefault="00680898" w:rsidP="006808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ноябре в</w:t>
      </w:r>
      <w:r w:rsidRPr="00412279">
        <w:rPr>
          <w:sz w:val="26"/>
          <w:szCs w:val="26"/>
        </w:rPr>
        <w:t xml:space="preserve"> сёлах </w:t>
      </w:r>
      <w:proofErr w:type="spellStart"/>
      <w:r w:rsidRPr="00412279">
        <w:rPr>
          <w:sz w:val="26"/>
          <w:szCs w:val="26"/>
        </w:rPr>
        <w:t>Копьёво</w:t>
      </w:r>
      <w:proofErr w:type="spellEnd"/>
      <w:r w:rsidRPr="00412279">
        <w:rPr>
          <w:sz w:val="26"/>
          <w:szCs w:val="26"/>
        </w:rPr>
        <w:t xml:space="preserve"> и </w:t>
      </w:r>
      <w:proofErr w:type="spellStart"/>
      <w:r w:rsidRPr="00412279">
        <w:rPr>
          <w:sz w:val="26"/>
          <w:szCs w:val="26"/>
        </w:rPr>
        <w:t>Сарала</w:t>
      </w:r>
      <w:proofErr w:type="spellEnd"/>
      <w:r w:rsidRPr="00412279">
        <w:rPr>
          <w:sz w:val="26"/>
          <w:szCs w:val="26"/>
        </w:rPr>
        <w:t xml:space="preserve"> Орджоникидзевского района администрации поселений установили спортивные площадки.</w:t>
      </w:r>
      <w:r>
        <w:rPr>
          <w:sz w:val="26"/>
          <w:szCs w:val="26"/>
        </w:rPr>
        <w:t xml:space="preserve"> </w:t>
      </w:r>
      <w:r w:rsidRPr="00412279">
        <w:rPr>
          <w:sz w:val="26"/>
          <w:szCs w:val="26"/>
        </w:rPr>
        <w:t xml:space="preserve">Это стало возможно благодаря победе </w:t>
      </w:r>
      <w:proofErr w:type="spellStart"/>
      <w:r w:rsidRPr="00412279">
        <w:rPr>
          <w:sz w:val="26"/>
          <w:szCs w:val="26"/>
        </w:rPr>
        <w:t>Копьевского</w:t>
      </w:r>
      <w:proofErr w:type="spellEnd"/>
      <w:r w:rsidRPr="00412279">
        <w:rPr>
          <w:sz w:val="26"/>
          <w:szCs w:val="26"/>
        </w:rPr>
        <w:t xml:space="preserve"> и </w:t>
      </w:r>
      <w:proofErr w:type="spellStart"/>
      <w:r w:rsidRPr="00412279">
        <w:rPr>
          <w:sz w:val="26"/>
          <w:szCs w:val="26"/>
        </w:rPr>
        <w:t>Саралинского</w:t>
      </w:r>
      <w:proofErr w:type="spellEnd"/>
      <w:r w:rsidRPr="00412279">
        <w:rPr>
          <w:sz w:val="26"/>
          <w:szCs w:val="26"/>
        </w:rPr>
        <w:t xml:space="preserve"> сельсоветов в республиканском конкурсе на лучший социально значимый проект муниципального образования (поселения) Хакасии в разных номинациях. Сельские администрации получили </w:t>
      </w:r>
      <w:r w:rsidR="00CE4857">
        <w:rPr>
          <w:sz w:val="26"/>
          <w:szCs w:val="26"/>
        </w:rPr>
        <w:br/>
      </w:r>
      <w:r w:rsidRPr="00412279">
        <w:rPr>
          <w:sz w:val="26"/>
          <w:szCs w:val="26"/>
        </w:rPr>
        <w:t xml:space="preserve">из республиканского бюджета </w:t>
      </w:r>
      <w:r>
        <w:rPr>
          <w:sz w:val="26"/>
          <w:szCs w:val="26"/>
        </w:rPr>
        <w:t xml:space="preserve">Республики Хакасия </w:t>
      </w:r>
      <w:r w:rsidRPr="00412279">
        <w:rPr>
          <w:sz w:val="26"/>
          <w:szCs w:val="26"/>
        </w:rPr>
        <w:t xml:space="preserve">по 400 тысяч рублей на реализацию проектов, предложенных жителями. На стадионе в </w:t>
      </w:r>
      <w:proofErr w:type="spellStart"/>
      <w:r w:rsidRPr="00412279">
        <w:rPr>
          <w:sz w:val="26"/>
          <w:szCs w:val="26"/>
        </w:rPr>
        <w:t>Копьёво</w:t>
      </w:r>
      <w:proofErr w:type="spellEnd"/>
      <w:r w:rsidRPr="004122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Орджоникидзевского района </w:t>
      </w:r>
      <w:r w:rsidRPr="00412279">
        <w:rPr>
          <w:sz w:val="26"/>
          <w:szCs w:val="26"/>
        </w:rPr>
        <w:t>смонтирова</w:t>
      </w:r>
      <w:r>
        <w:rPr>
          <w:sz w:val="26"/>
          <w:szCs w:val="26"/>
        </w:rPr>
        <w:t>н</w:t>
      </w:r>
      <w:r w:rsidRPr="00412279">
        <w:rPr>
          <w:sz w:val="26"/>
          <w:szCs w:val="26"/>
        </w:rPr>
        <w:t xml:space="preserve"> спортивный комплекс, который включает в себя турники, </w:t>
      </w:r>
      <w:proofErr w:type="spellStart"/>
      <w:r w:rsidRPr="00412279">
        <w:rPr>
          <w:sz w:val="26"/>
          <w:szCs w:val="26"/>
        </w:rPr>
        <w:t>рукоход</w:t>
      </w:r>
      <w:proofErr w:type="spellEnd"/>
      <w:r w:rsidRPr="00412279">
        <w:rPr>
          <w:sz w:val="26"/>
          <w:szCs w:val="26"/>
        </w:rPr>
        <w:t>, брусья, шесть уличных тренажёров, в том числе многофункциональный, а также теннисный уличный стол. Рядом с площадкой установлено освещение с автоматическим включением.</w:t>
      </w:r>
      <w:r>
        <w:rPr>
          <w:sz w:val="26"/>
          <w:szCs w:val="26"/>
        </w:rPr>
        <w:t xml:space="preserve"> Спортивная площадка в селе </w:t>
      </w:r>
      <w:proofErr w:type="spellStart"/>
      <w:r>
        <w:rPr>
          <w:sz w:val="26"/>
          <w:szCs w:val="26"/>
        </w:rPr>
        <w:t>Сарала</w:t>
      </w:r>
      <w:proofErr w:type="spellEnd"/>
      <w:r>
        <w:rPr>
          <w:sz w:val="26"/>
          <w:szCs w:val="26"/>
        </w:rPr>
        <w:t xml:space="preserve"> установлена рядом с общеобразовательной школой. Приобретены </w:t>
      </w:r>
      <w:r w:rsidRPr="00412279">
        <w:rPr>
          <w:sz w:val="26"/>
          <w:szCs w:val="26"/>
        </w:rPr>
        <w:t xml:space="preserve">трёхуровневый турник, </w:t>
      </w:r>
      <w:proofErr w:type="spellStart"/>
      <w:r w:rsidRPr="00412279">
        <w:rPr>
          <w:sz w:val="26"/>
          <w:szCs w:val="26"/>
        </w:rPr>
        <w:t>воркаут</w:t>
      </w:r>
      <w:proofErr w:type="spellEnd"/>
      <w:r w:rsidRPr="00412279">
        <w:rPr>
          <w:sz w:val="26"/>
          <w:szCs w:val="26"/>
        </w:rPr>
        <w:t xml:space="preserve">-брусья, гимнастические скамьи, </w:t>
      </w:r>
      <w:proofErr w:type="spellStart"/>
      <w:r w:rsidRPr="00412279">
        <w:rPr>
          <w:sz w:val="26"/>
          <w:szCs w:val="26"/>
        </w:rPr>
        <w:t>воркаут</w:t>
      </w:r>
      <w:proofErr w:type="spellEnd"/>
      <w:r w:rsidRPr="00412279">
        <w:rPr>
          <w:sz w:val="26"/>
          <w:szCs w:val="26"/>
        </w:rPr>
        <w:t xml:space="preserve">-комплекс, </w:t>
      </w:r>
      <w:proofErr w:type="spellStart"/>
      <w:r w:rsidRPr="00412279">
        <w:rPr>
          <w:sz w:val="26"/>
          <w:szCs w:val="26"/>
        </w:rPr>
        <w:t>рукоходы</w:t>
      </w:r>
      <w:proofErr w:type="spellEnd"/>
      <w:r w:rsidRPr="00412279">
        <w:rPr>
          <w:sz w:val="26"/>
          <w:szCs w:val="26"/>
        </w:rPr>
        <w:t>, скамьи и урны, сделано ограждение.</w:t>
      </w:r>
    </w:p>
    <w:p w14:paraId="75336EE2" w14:textId="7FB9D01B" w:rsidR="00680898" w:rsidRDefault="00680898" w:rsidP="00680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76A1">
        <w:rPr>
          <w:sz w:val="26"/>
          <w:szCs w:val="26"/>
        </w:rPr>
        <w:t>В с.</w:t>
      </w:r>
      <w:r>
        <w:rPr>
          <w:sz w:val="26"/>
          <w:szCs w:val="26"/>
        </w:rPr>
        <w:t xml:space="preserve"> </w:t>
      </w:r>
      <w:r w:rsidRPr="00FE76A1">
        <w:rPr>
          <w:sz w:val="26"/>
          <w:szCs w:val="26"/>
        </w:rPr>
        <w:t xml:space="preserve">Туим </w:t>
      </w:r>
      <w:proofErr w:type="spellStart"/>
      <w:r w:rsidRPr="00FE76A1">
        <w:rPr>
          <w:sz w:val="26"/>
          <w:szCs w:val="26"/>
        </w:rPr>
        <w:t>Ширинск</w:t>
      </w:r>
      <w:r>
        <w:rPr>
          <w:sz w:val="26"/>
          <w:szCs w:val="26"/>
        </w:rPr>
        <w:t>ого</w:t>
      </w:r>
      <w:proofErr w:type="spellEnd"/>
      <w:r>
        <w:rPr>
          <w:sz w:val="26"/>
          <w:szCs w:val="26"/>
        </w:rPr>
        <w:t xml:space="preserve"> </w:t>
      </w:r>
      <w:r w:rsidRPr="00FE76A1">
        <w:rPr>
          <w:sz w:val="26"/>
          <w:szCs w:val="26"/>
        </w:rPr>
        <w:t>район</w:t>
      </w:r>
      <w:r>
        <w:rPr>
          <w:sz w:val="26"/>
          <w:szCs w:val="26"/>
        </w:rPr>
        <w:t xml:space="preserve">а завершено строительство </w:t>
      </w:r>
      <w:r w:rsidRPr="00FE76A1">
        <w:rPr>
          <w:sz w:val="26"/>
          <w:szCs w:val="26"/>
        </w:rPr>
        <w:t>мини-футбольного поля.</w:t>
      </w:r>
      <w:r>
        <w:rPr>
          <w:sz w:val="26"/>
          <w:szCs w:val="26"/>
        </w:rPr>
        <w:t xml:space="preserve"> </w:t>
      </w:r>
      <w:r w:rsidRPr="00FE76A1">
        <w:rPr>
          <w:sz w:val="26"/>
          <w:szCs w:val="26"/>
        </w:rPr>
        <w:t xml:space="preserve">Комплект спортивно-технологического оборудования был приобретен </w:t>
      </w:r>
      <w:r w:rsidR="00CE4857">
        <w:rPr>
          <w:sz w:val="26"/>
          <w:szCs w:val="26"/>
        </w:rPr>
        <w:br/>
      </w:r>
      <w:r w:rsidRPr="00FE76A1">
        <w:rPr>
          <w:sz w:val="26"/>
          <w:szCs w:val="26"/>
        </w:rPr>
        <w:t xml:space="preserve">в рамках национального проекта </w:t>
      </w:r>
      <w:r>
        <w:rPr>
          <w:sz w:val="26"/>
          <w:szCs w:val="26"/>
        </w:rPr>
        <w:t>«</w:t>
      </w:r>
      <w:r w:rsidRPr="00FE76A1">
        <w:rPr>
          <w:sz w:val="26"/>
          <w:szCs w:val="26"/>
        </w:rPr>
        <w:t>Демография</w:t>
      </w:r>
      <w:r>
        <w:rPr>
          <w:sz w:val="26"/>
          <w:szCs w:val="26"/>
        </w:rPr>
        <w:t>»</w:t>
      </w:r>
      <w:r w:rsidRPr="00FE76A1">
        <w:rPr>
          <w:sz w:val="26"/>
          <w:szCs w:val="26"/>
        </w:rPr>
        <w:t xml:space="preserve"> (федеральный проект </w:t>
      </w:r>
      <w:r>
        <w:rPr>
          <w:sz w:val="26"/>
          <w:szCs w:val="26"/>
        </w:rPr>
        <w:t>«</w:t>
      </w:r>
      <w:r w:rsidRPr="00FE76A1">
        <w:rPr>
          <w:sz w:val="26"/>
          <w:szCs w:val="26"/>
        </w:rPr>
        <w:t>Спорт – норма жизни</w:t>
      </w:r>
      <w:r>
        <w:rPr>
          <w:sz w:val="26"/>
          <w:szCs w:val="26"/>
        </w:rPr>
        <w:t>»</w:t>
      </w:r>
      <w:r w:rsidRPr="00FE76A1">
        <w:rPr>
          <w:sz w:val="26"/>
          <w:szCs w:val="26"/>
        </w:rPr>
        <w:t>). Стоимость комплекта – около 600 тыс.</w:t>
      </w:r>
      <w:r>
        <w:rPr>
          <w:sz w:val="26"/>
          <w:szCs w:val="26"/>
        </w:rPr>
        <w:t xml:space="preserve"> </w:t>
      </w:r>
      <w:r w:rsidRPr="00FE76A1">
        <w:rPr>
          <w:sz w:val="26"/>
          <w:szCs w:val="26"/>
        </w:rPr>
        <w:t xml:space="preserve">рублей. Из республиканского бюджета </w:t>
      </w:r>
      <w:r>
        <w:rPr>
          <w:sz w:val="26"/>
          <w:szCs w:val="26"/>
        </w:rPr>
        <w:t xml:space="preserve">Республики Хакасия </w:t>
      </w:r>
      <w:r w:rsidRPr="00FE76A1">
        <w:rPr>
          <w:sz w:val="26"/>
          <w:szCs w:val="26"/>
        </w:rPr>
        <w:t xml:space="preserve">на подготовку основания и укладку поля выделена субсидия в размере 1,875 млн. рублей. Мини-футбольное поле расположено </w:t>
      </w:r>
      <w:r w:rsidR="00CE4857">
        <w:rPr>
          <w:sz w:val="26"/>
          <w:szCs w:val="26"/>
        </w:rPr>
        <w:br/>
      </w:r>
      <w:r w:rsidRPr="00FE76A1">
        <w:rPr>
          <w:sz w:val="26"/>
          <w:szCs w:val="26"/>
        </w:rPr>
        <w:t>на территории Дома культуры села Туим.</w:t>
      </w:r>
    </w:p>
    <w:p w14:paraId="0F3C2CEF" w14:textId="32FED4B8" w:rsidR="00680898" w:rsidRDefault="00680898" w:rsidP="006808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_Hlk65234677"/>
      <w:r w:rsidRPr="00AB33BD">
        <w:rPr>
          <w:sz w:val="26"/>
          <w:szCs w:val="26"/>
        </w:rPr>
        <w:t>Всего в 20</w:t>
      </w:r>
      <w:r>
        <w:rPr>
          <w:sz w:val="26"/>
          <w:szCs w:val="26"/>
        </w:rPr>
        <w:t>20</w:t>
      </w:r>
      <w:r w:rsidRPr="00AB33BD">
        <w:rPr>
          <w:sz w:val="26"/>
          <w:szCs w:val="26"/>
        </w:rPr>
        <w:t xml:space="preserve"> году по сравнению с 20</w:t>
      </w:r>
      <w:r>
        <w:rPr>
          <w:sz w:val="26"/>
          <w:szCs w:val="26"/>
        </w:rPr>
        <w:t>19</w:t>
      </w:r>
      <w:r w:rsidRPr="00AB33BD">
        <w:rPr>
          <w:sz w:val="26"/>
          <w:szCs w:val="26"/>
        </w:rPr>
        <w:t xml:space="preserve"> годом количество спортивных сооружений в Республике Хакасия увеличилось на </w:t>
      </w:r>
      <w:r>
        <w:rPr>
          <w:sz w:val="26"/>
          <w:szCs w:val="26"/>
        </w:rPr>
        <w:t>44</w:t>
      </w:r>
      <w:r w:rsidRPr="00AB33BD">
        <w:rPr>
          <w:sz w:val="26"/>
          <w:szCs w:val="26"/>
        </w:rPr>
        <w:t xml:space="preserve"> и составило 11</w:t>
      </w:r>
      <w:r>
        <w:rPr>
          <w:sz w:val="26"/>
          <w:szCs w:val="26"/>
        </w:rPr>
        <w:t>76 (2019 – 1132):</w:t>
      </w:r>
    </w:p>
    <w:p w14:paraId="129488EB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AB33BD">
        <w:rPr>
          <w:sz w:val="26"/>
          <w:szCs w:val="26"/>
        </w:rPr>
        <w:t xml:space="preserve"> городе Черногорске реконструированы и построены спортивные объекты: </w:t>
      </w:r>
    </w:p>
    <w:p w14:paraId="67556CC5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 xml:space="preserve">- две волейбольные площадки и футбольное поле с естественным покрытием </w:t>
      </w:r>
      <w:r>
        <w:rPr>
          <w:sz w:val="26"/>
          <w:szCs w:val="26"/>
        </w:rPr>
        <w:br/>
      </w:r>
      <w:r w:rsidRPr="00AB33BD">
        <w:rPr>
          <w:sz w:val="26"/>
          <w:szCs w:val="26"/>
        </w:rPr>
        <w:t xml:space="preserve">в МБОУ ДО «ДЮСШ» </w:t>
      </w:r>
      <w:r>
        <w:rPr>
          <w:sz w:val="26"/>
          <w:szCs w:val="26"/>
        </w:rPr>
        <w:t>(</w:t>
      </w:r>
      <w:r w:rsidRPr="00AB33BD">
        <w:rPr>
          <w:sz w:val="26"/>
          <w:szCs w:val="26"/>
        </w:rPr>
        <w:t>ул. Чайковского, 7</w:t>
      </w:r>
      <w:r>
        <w:rPr>
          <w:sz w:val="26"/>
          <w:szCs w:val="26"/>
        </w:rPr>
        <w:t>)</w:t>
      </w:r>
      <w:r w:rsidRPr="00AB33BD">
        <w:rPr>
          <w:sz w:val="26"/>
          <w:szCs w:val="26"/>
        </w:rPr>
        <w:t>;</w:t>
      </w:r>
    </w:p>
    <w:p w14:paraId="533AB3C2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B33BD">
        <w:rPr>
          <w:sz w:val="26"/>
          <w:szCs w:val="26"/>
        </w:rPr>
        <w:t>мини-футбольно</w:t>
      </w:r>
      <w:r>
        <w:rPr>
          <w:sz w:val="26"/>
          <w:szCs w:val="26"/>
        </w:rPr>
        <w:t>е</w:t>
      </w:r>
      <w:r w:rsidRPr="00AB33BD">
        <w:rPr>
          <w:sz w:val="26"/>
          <w:szCs w:val="26"/>
        </w:rPr>
        <w:t xml:space="preserve"> пол</w:t>
      </w:r>
      <w:r>
        <w:rPr>
          <w:sz w:val="26"/>
          <w:szCs w:val="26"/>
        </w:rPr>
        <w:t>е</w:t>
      </w:r>
      <w:r w:rsidRPr="00AB33BD">
        <w:rPr>
          <w:sz w:val="26"/>
          <w:szCs w:val="26"/>
        </w:rPr>
        <w:t xml:space="preserve"> в МБУ «СШ «Сибиряк»</w:t>
      </w:r>
      <w:r>
        <w:rPr>
          <w:sz w:val="26"/>
          <w:szCs w:val="26"/>
        </w:rPr>
        <w:t xml:space="preserve"> (</w:t>
      </w:r>
      <w:r w:rsidRPr="00AB33BD">
        <w:rPr>
          <w:sz w:val="26"/>
          <w:szCs w:val="26"/>
        </w:rPr>
        <w:t>пр. Космонавтов, 32</w:t>
      </w:r>
      <w:r>
        <w:rPr>
          <w:sz w:val="26"/>
          <w:szCs w:val="26"/>
        </w:rPr>
        <w:t>);</w:t>
      </w:r>
    </w:p>
    <w:p w14:paraId="0E0EEC6D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>- тренажерная площадка в сквере Погибшим Шахтер</w:t>
      </w:r>
      <w:r>
        <w:rPr>
          <w:sz w:val="26"/>
          <w:szCs w:val="26"/>
        </w:rPr>
        <w:t>ам;</w:t>
      </w:r>
    </w:p>
    <w:p w14:paraId="6D90C7FE" w14:textId="77777777" w:rsidR="00680898" w:rsidRPr="000039D7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0039D7">
        <w:rPr>
          <w:sz w:val="26"/>
          <w:szCs w:val="26"/>
        </w:rPr>
        <w:t xml:space="preserve">в Алтайском районе оборудованы 7 площадок с тренажерами: </w:t>
      </w:r>
    </w:p>
    <w:p w14:paraId="66555687" w14:textId="77777777" w:rsidR="00680898" w:rsidRPr="000039D7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0039D7">
        <w:rPr>
          <w:sz w:val="26"/>
          <w:szCs w:val="26"/>
        </w:rPr>
        <w:t xml:space="preserve">- в с. Белый Яр оборудована площадка для сдачи нормативов ВФСК «ГТО» </w:t>
      </w:r>
      <w:r>
        <w:rPr>
          <w:sz w:val="26"/>
          <w:szCs w:val="26"/>
        </w:rPr>
        <w:br/>
      </w:r>
      <w:r w:rsidRPr="000039D7">
        <w:rPr>
          <w:sz w:val="26"/>
          <w:szCs w:val="26"/>
        </w:rPr>
        <w:t>и 2 площадки с тренажерами в парке им. Ю.А. Гагарина и парке Победы,</w:t>
      </w:r>
    </w:p>
    <w:p w14:paraId="72E5719A" w14:textId="77777777" w:rsidR="00680898" w:rsidRPr="000039D7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0039D7">
        <w:rPr>
          <w:sz w:val="26"/>
          <w:szCs w:val="26"/>
        </w:rPr>
        <w:t xml:space="preserve">- также оборудованы площадки с тренажерами в с. </w:t>
      </w:r>
      <w:proofErr w:type="spellStart"/>
      <w:r w:rsidRPr="000039D7">
        <w:rPr>
          <w:sz w:val="26"/>
          <w:szCs w:val="26"/>
        </w:rPr>
        <w:t>Аршаново</w:t>
      </w:r>
      <w:proofErr w:type="spellEnd"/>
      <w:r w:rsidRPr="000039D7">
        <w:rPr>
          <w:sz w:val="26"/>
          <w:szCs w:val="26"/>
        </w:rPr>
        <w:t xml:space="preserve">, а. </w:t>
      </w:r>
      <w:proofErr w:type="spellStart"/>
      <w:r w:rsidRPr="000039D7">
        <w:rPr>
          <w:sz w:val="26"/>
          <w:szCs w:val="26"/>
        </w:rPr>
        <w:t>Сартыков</w:t>
      </w:r>
      <w:proofErr w:type="spellEnd"/>
      <w:r w:rsidRPr="000039D7">
        <w:rPr>
          <w:sz w:val="26"/>
          <w:szCs w:val="26"/>
        </w:rPr>
        <w:t xml:space="preserve">, </w:t>
      </w:r>
      <w:r>
        <w:rPr>
          <w:sz w:val="26"/>
          <w:szCs w:val="26"/>
        </w:rPr>
        <w:br/>
      </w:r>
      <w:r w:rsidRPr="000039D7">
        <w:rPr>
          <w:sz w:val="26"/>
          <w:szCs w:val="26"/>
        </w:rPr>
        <w:lastRenderedPageBreak/>
        <w:t xml:space="preserve">п. </w:t>
      </w:r>
      <w:proofErr w:type="spellStart"/>
      <w:r w:rsidRPr="000039D7">
        <w:rPr>
          <w:sz w:val="26"/>
          <w:szCs w:val="26"/>
        </w:rPr>
        <w:t>Изыхские</w:t>
      </w:r>
      <w:proofErr w:type="spellEnd"/>
      <w:r w:rsidRPr="000039D7">
        <w:rPr>
          <w:sz w:val="26"/>
          <w:szCs w:val="26"/>
        </w:rPr>
        <w:t xml:space="preserve"> Копи, с. </w:t>
      </w:r>
      <w:proofErr w:type="spellStart"/>
      <w:r w:rsidRPr="000039D7">
        <w:rPr>
          <w:sz w:val="26"/>
          <w:szCs w:val="26"/>
        </w:rPr>
        <w:t>Подсинее</w:t>
      </w:r>
      <w:proofErr w:type="spellEnd"/>
      <w:r w:rsidRPr="000039D7">
        <w:rPr>
          <w:sz w:val="26"/>
          <w:szCs w:val="26"/>
        </w:rPr>
        <w:t>;</w:t>
      </w:r>
    </w:p>
    <w:p w14:paraId="674404BF" w14:textId="77777777" w:rsidR="00680898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Бейском</w:t>
      </w:r>
      <w:proofErr w:type="spellEnd"/>
      <w:r>
        <w:rPr>
          <w:sz w:val="26"/>
          <w:szCs w:val="26"/>
        </w:rPr>
        <w:t xml:space="preserve"> районе оборудована площадка </w:t>
      </w:r>
      <w:r w:rsidRPr="000039D7">
        <w:rPr>
          <w:sz w:val="26"/>
          <w:szCs w:val="26"/>
        </w:rPr>
        <w:t xml:space="preserve">для сдачи нормативов </w:t>
      </w:r>
      <w:r>
        <w:rPr>
          <w:sz w:val="26"/>
          <w:szCs w:val="26"/>
        </w:rPr>
        <w:br/>
      </w:r>
      <w:r w:rsidRPr="000039D7">
        <w:rPr>
          <w:sz w:val="26"/>
          <w:szCs w:val="26"/>
        </w:rPr>
        <w:t>ВФСК «ГТО»</w:t>
      </w:r>
      <w:r>
        <w:rPr>
          <w:sz w:val="26"/>
          <w:szCs w:val="26"/>
        </w:rPr>
        <w:t xml:space="preserve"> в с. Бея и построено мини-футбольное поле в с. Новотроицкое;</w:t>
      </w:r>
    </w:p>
    <w:p w14:paraId="3777117E" w14:textId="77777777" w:rsidR="00680898" w:rsidRPr="005F74A6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Таштыпском</w:t>
      </w:r>
      <w:proofErr w:type="spellEnd"/>
      <w:r>
        <w:rPr>
          <w:sz w:val="26"/>
          <w:szCs w:val="26"/>
        </w:rPr>
        <w:t xml:space="preserve"> районе введен в эксплуатацию </w:t>
      </w:r>
      <w:r w:rsidRPr="005F74A6">
        <w:rPr>
          <w:sz w:val="26"/>
          <w:szCs w:val="26"/>
        </w:rPr>
        <w:t xml:space="preserve">спортивный </w:t>
      </w:r>
      <w:r>
        <w:rPr>
          <w:sz w:val="26"/>
          <w:szCs w:val="26"/>
        </w:rPr>
        <w:br/>
      </w:r>
      <w:r w:rsidRPr="005F74A6">
        <w:rPr>
          <w:sz w:val="26"/>
          <w:szCs w:val="26"/>
        </w:rPr>
        <w:t xml:space="preserve">зал МБОУ </w:t>
      </w:r>
      <w:proofErr w:type="spellStart"/>
      <w:r w:rsidRPr="005F74A6">
        <w:rPr>
          <w:sz w:val="26"/>
          <w:szCs w:val="26"/>
        </w:rPr>
        <w:t>Нижнесирская</w:t>
      </w:r>
      <w:proofErr w:type="spellEnd"/>
      <w:r w:rsidRPr="005F74A6">
        <w:rPr>
          <w:sz w:val="26"/>
          <w:szCs w:val="26"/>
        </w:rPr>
        <w:t xml:space="preserve"> ООШ;</w:t>
      </w:r>
    </w:p>
    <w:p w14:paraId="6DE6DD25" w14:textId="77777777" w:rsidR="00680898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5F74A6">
        <w:rPr>
          <w:sz w:val="26"/>
          <w:szCs w:val="26"/>
        </w:rPr>
        <w:t xml:space="preserve">в </w:t>
      </w:r>
      <w:proofErr w:type="spellStart"/>
      <w:r w:rsidRPr="005F74A6">
        <w:rPr>
          <w:sz w:val="26"/>
          <w:szCs w:val="26"/>
        </w:rPr>
        <w:t>Ширинском</w:t>
      </w:r>
      <w:proofErr w:type="spellEnd"/>
      <w:r w:rsidRPr="005F74A6">
        <w:rPr>
          <w:sz w:val="26"/>
          <w:szCs w:val="26"/>
        </w:rPr>
        <w:t xml:space="preserve"> районе выполнены работы по устройству мини-футбольного поля в с. Туим;</w:t>
      </w:r>
    </w:p>
    <w:p w14:paraId="4CBED47E" w14:textId="77777777" w:rsidR="00680898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Аскизском</w:t>
      </w:r>
      <w:proofErr w:type="spellEnd"/>
      <w:r>
        <w:rPr>
          <w:sz w:val="26"/>
          <w:szCs w:val="26"/>
        </w:rPr>
        <w:t xml:space="preserve"> районе залит новый ледовый каток в с. Аскиз;</w:t>
      </w:r>
    </w:p>
    <w:p w14:paraId="4FEACFF2" w14:textId="77777777" w:rsidR="00680898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>. Усть-Абакан Усть-Абаканского района</w:t>
      </w:r>
      <w:r w:rsidRPr="005F74A6">
        <w:rPr>
          <w:sz w:val="26"/>
          <w:szCs w:val="26"/>
        </w:rPr>
        <w:t xml:space="preserve"> </w:t>
      </w:r>
      <w:r w:rsidRPr="000039D7">
        <w:rPr>
          <w:sz w:val="26"/>
          <w:szCs w:val="26"/>
        </w:rPr>
        <w:t xml:space="preserve">оборудована площадка </w:t>
      </w:r>
      <w:r>
        <w:rPr>
          <w:sz w:val="26"/>
          <w:szCs w:val="26"/>
        </w:rPr>
        <w:br/>
      </w:r>
      <w:r w:rsidRPr="000039D7">
        <w:rPr>
          <w:sz w:val="26"/>
          <w:szCs w:val="26"/>
        </w:rPr>
        <w:t>для сдачи нормативов ВФСК «ГТО»</w:t>
      </w:r>
      <w:r>
        <w:rPr>
          <w:sz w:val="26"/>
          <w:szCs w:val="26"/>
        </w:rPr>
        <w:t>;</w:t>
      </w:r>
    </w:p>
    <w:p w14:paraId="7E385F83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городе Абакане </w:t>
      </w:r>
      <w:r w:rsidRPr="00AB33BD">
        <w:rPr>
          <w:sz w:val="26"/>
          <w:szCs w:val="26"/>
        </w:rPr>
        <w:t xml:space="preserve">введены в эксплуатацию 16 спортсооружений: </w:t>
      </w:r>
    </w:p>
    <w:p w14:paraId="53B5144F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 xml:space="preserve">- 2 спортивных зала (ул. Кедровая, центр настольного тенниса), </w:t>
      </w:r>
    </w:p>
    <w:p w14:paraId="64D8EDF1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 xml:space="preserve">- тренажерный зал в центре настольного тенниса, </w:t>
      </w:r>
    </w:p>
    <w:p w14:paraId="712D2F2F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 xml:space="preserve">- баскетбольная и волейбольная площадки в интернате глухих, </w:t>
      </w:r>
    </w:p>
    <w:p w14:paraId="6D7808D8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 xml:space="preserve">- баскетбольная площадка по ул. Комарова, </w:t>
      </w:r>
    </w:p>
    <w:p w14:paraId="30F84087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 xml:space="preserve">- мини-футбольное поле («Ресурсы Сибири»), </w:t>
      </w:r>
    </w:p>
    <w:p w14:paraId="3ED050D6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>- 5 универсальных спортивных площадок</w:t>
      </w:r>
      <w:r>
        <w:rPr>
          <w:sz w:val="26"/>
          <w:szCs w:val="26"/>
        </w:rPr>
        <w:t xml:space="preserve"> </w:t>
      </w:r>
      <w:r w:rsidRPr="00AB33BD">
        <w:rPr>
          <w:sz w:val="26"/>
          <w:szCs w:val="26"/>
        </w:rPr>
        <w:t xml:space="preserve">(ул. </w:t>
      </w:r>
      <w:proofErr w:type="spellStart"/>
      <w:r w:rsidRPr="00AB33BD">
        <w:rPr>
          <w:sz w:val="26"/>
          <w:szCs w:val="26"/>
        </w:rPr>
        <w:t>Арбан</w:t>
      </w:r>
      <w:proofErr w:type="spellEnd"/>
      <w:r w:rsidRPr="00AB33BD">
        <w:rPr>
          <w:sz w:val="26"/>
          <w:szCs w:val="26"/>
        </w:rPr>
        <w:t xml:space="preserve">, сквер «Баранка», ул. Крылова, ул. Советская, ул. </w:t>
      </w:r>
      <w:proofErr w:type="spellStart"/>
      <w:r w:rsidRPr="00AB33BD">
        <w:rPr>
          <w:sz w:val="26"/>
          <w:szCs w:val="26"/>
        </w:rPr>
        <w:t>Торосова</w:t>
      </w:r>
      <w:proofErr w:type="spellEnd"/>
      <w:r w:rsidRPr="00AB33BD">
        <w:rPr>
          <w:sz w:val="26"/>
          <w:szCs w:val="26"/>
        </w:rPr>
        <w:t xml:space="preserve">), </w:t>
      </w:r>
    </w:p>
    <w:p w14:paraId="58B9FAC1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>- 5 площадок с уличными тренажерами (ФОК «</w:t>
      </w:r>
      <w:proofErr w:type="spellStart"/>
      <w:r w:rsidRPr="00AB33BD">
        <w:rPr>
          <w:sz w:val="26"/>
          <w:szCs w:val="26"/>
        </w:rPr>
        <w:t>Тепсей</w:t>
      </w:r>
      <w:proofErr w:type="spellEnd"/>
      <w:r w:rsidRPr="00AB33BD">
        <w:rPr>
          <w:sz w:val="26"/>
          <w:szCs w:val="26"/>
        </w:rPr>
        <w:t xml:space="preserve">», МБОУ «Лицей», ул. Кедровая, сквер Милосердия, ул. Торговая), </w:t>
      </w:r>
    </w:p>
    <w:p w14:paraId="71D5B638" w14:textId="77777777" w:rsidR="00680898" w:rsidRPr="00AB33BD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 xml:space="preserve">- велодорожка в </w:t>
      </w:r>
      <w:proofErr w:type="spellStart"/>
      <w:r w:rsidRPr="00AB33BD">
        <w:rPr>
          <w:sz w:val="26"/>
          <w:szCs w:val="26"/>
        </w:rPr>
        <w:t>ПКиО</w:t>
      </w:r>
      <w:proofErr w:type="spellEnd"/>
      <w:r w:rsidRPr="00AB33BD">
        <w:rPr>
          <w:sz w:val="26"/>
          <w:szCs w:val="26"/>
        </w:rPr>
        <w:t>.</w:t>
      </w:r>
    </w:p>
    <w:p w14:paraId="2EBC8911" w14:textId="7C604C0C" w:rsidR="00680898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  <w:r w:rsidRPr="00AB33BD">
        <w:rPr>
          <w:sz w:val="26"/>
          <w:szCs w:val="26"/>
        </w:rPr>
        <w:t xml:space="preserve">Также в течение 2020 года в г. Абакане был проведен мониторинг спортивных сооружений, в ходе которого были включены в реестр объектов спорта ранее не учтенные объекты (10 объектов): мини-футбольные поля в п. Молодежном </w:t>
      </w:r>
      <w:r>
        <w:rPr>
          <w:sz w:val="26"/>
          <w:szCs w:val="26"/>
        </w:rPr>
        <w:br/>
      </w:r>
      <w:r w:rsidRPr="00AB33BD">
        <w:rPr>
          <w:sz w:val="26"/>
          <w:szCs w:val="26"/>
        </w:rPr>
        <w:t xml:space="preserve">и на территории ИК-35; 2 пейнтбольные площадки, площадка </w:t>
      </w:r>
      <w:proofErr w:type="spellStart"/>
      <w:r w:rsidRPr="00AB33BD">
        <w:rPr>
          <w:sz w:val="26"/>
          <w:szCs w:val="26"/>
        </w:rPr>
        <w:t>лазертаг</w:t>
      </w:r>
      <w:proofErr w:type="spellEnd"/>
      <w:r w:rsidRPr="00AB33BD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AB33BD">
        <w:rPr>
          <w:sz w:val="26"/>
          <w:szCs w:val="26"/>
        </w:rPr>
        <w:t>и волейбольная площадка в Парке культуры и отдыха; баскетбольная площадка</w:t>
      </w:r>
      <w:r>
        <w:rPr>
          <w:sz w:val="26"/>
          <w:szCs w:val="26"/>
        </w:rPr>
        <w:br/>
      </w:r>
      <w:r w:rsidRPr="00AB33BD">
        <w:rPr>
          <w:sz w:val="26"/>
          <w:szCs w:val="26"/>
        </w:rPr>
        <w:t xml:space="preserve">по ул. Крылова, 102; автодром на ул. </w:t>
      </w:r>
      <w:proofErr w:type="spellStart"/>
      <w:r w:rsidRPr="00AB33BD">
        <w:rPr>
          <w:sz w:val="26"/>
          <w:szCs w:val="26"/>
        </w:rPr>
        <w:t>Итыгина</w:t>
      </w:r>
      <w:proofErr w:type="spellEnd"/>
      <w:r w:rsidRPr="00AB33BD">
        <w:rPr>
          <w:sz w:val="26"/>
          <w:szCs w:val="26"/>
        </w:rPr>
        <w:t>; хоккейная коробка на стадионе «Локомотив», фитнес-зал «</w:t>
      </w:r>
      <w:r>
        <w:rPr>
          <w:sz w:val="26"/>
          <w:szCs w:val="26"/>
          <w:lang w:val="en-US"/>
        </w:rPr>
        <w:t>Fitness</w:t>
      </w:r>
      <w:r w:rsidRPr="000169A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Port</w:t>
      </w:r>
      <w:r w:rsidRPr="00AB33BD">
        <w:rPr>
          <w:sz w:val="26"/>
          <w:szCs w:val="26"/>
        </w:rPr>
        <w:t xml:space="preserve">». </w:t>
      </w:r>
    </w:p>
    <w:bookmarkEnd w:id="10"/>
    <w:p w14:paraId="155261E5" w14:textId="148259A6" w:rsidR="00680898" w:rsidRDefault="00680898" w:rsidP="00680898">
      <w:pPr>
        <w:widowControl w:val="0"/>
        <w:autoSpaceDE w:val="0"/>
        <w:autoSpaceDN w:val="0"/>
        <w:adjustRightInd w:val="0"/>
        <w:ind w:left="113" w:firstLine="720"/>
        <w:jc w:val="both"/>
        <w:rPr>
          <w:sz w:val="26"/>
          <w:szCs w:val="26"/>
        </w:rPr>
      </w:pPr>
    </w:p>
    <w:p w14:paraId="05CA6516" w14:textId="77777777" w:rsidR="00680898" w:rsidRPr="00CE4857" w:rsidRDefault="00680898" w:rsidP="00680898">
      <w:pPr>
        <w:ind w:firstLine="709"/>
        <w:jc w:val="both"/>
        <w:rPr>
          <w:b/>
          <w:sz w:val="26"/>
          <w:szCs w:val="26"/>
        </w:rPr>
      </w:pPr>
      <w:r w:rsidRPr="00CE4857">
        <w:rPr>
          <w:b/>
          <w:sz w:val="26"/>
          <w:szCs w:val="26"/>
        </w:rPr>
        <w:t>Реализация федерального проекта «Спорт – норма жизни»</w:t>
      </w:r>
    </w:p>
    <w:p w14:paraId="09709FD9" w14:textId="77777777" w:rsidR="00CE4857" w:rsidRPr="00CE4857" w:rsidRDefault="00680898" w:rsidP="00CE4857">
      <w:pPr>
        <w:ind w:firstLine="709"/>
        <w:jc w:val="both"/>
        <w:rPr>
          <w:sz w:val="26"/>
          <w:szCs w:val="26"/>
        </w:rPr>
      </w:pPr>
      <w:r w:rsidRPr="00CE4857">
        <w:rPr>
          <w:sz w:val="26"/>
          <w:szCs w:val="26"/>
        </w:rPr>
        <w:t>В рамках реализации федерального проекта «Спорт – норма жизни» Республике Хакасия предоставлены субсидии на 2020 год по семи мероприятиям:</w:t>
      </w:r>
    </w:p>
    <w:p w14:paraId="0E60AE53" w14:textId="59F91ABF" w:rsidR="00CE4857" w:rsidRDefault="00CE4857" w:rsidP="00CE4857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 w:rsidRPr="00CE4857">
        <w:rPr>
          <w:sz w:val="26"/>
          <w:szCs w:val="26"/>
        </w:rPr>
        <w:t xml:space="preserve">1. </w:t>
      </w:r>
      <w:r w:rsidRPr="00CE4857">
        <w:rPr>
          <w:rFonts w:eastAsiaTheme="minorEastAsia"/>
          <w:kern w:val="24"/>
          <w:sz w:val="26"/>
          <w:szCs w:val="26"/>
        </w:rPr>
        <w:t xml:space="preserve">Поставка спортивно-технологического оборудования для создания малых площадок ГТО. </w:t>
      </w:r>
      <w:r>
        <w:rPr>
          <w:rFonts w:eastAsiaTheme="minorEastAsia"/>
          <w:kern w:val="24"/>
          <w:sz w:val="26"/>
          <w:szCs w:val="26"/>
        </w:rPr>
        <w:t>Была з</w:t>
      </w:r>
      <w:r w:rsidRPr="00CE4857">
        <w:rPr>
          <w:rFonts w:eastAsiaTheme="minorEastAsia"/>
          <w:kern w:val="24"/>
          <w:sz w:val="26"/>
          <w:szCs w:val="26"/>
        </w:rPr>
        <w:t xml:space="preserve">апланирована закупка и поставка оборудования для создания двух площадок в </w:t>
      </w:r>
      <w:proofErr w:type="spellStart"/>
      <w:r w:rsidRPr="00CE4857">
        <w:rPr>
          <w:rFonts w:eastAsiaTheme="minorEastAsia"/>
          <w:kern w:val="24"/>
          <w:sz w:val="26"/>
          <w:szCs w:val="26"/>
        </w:rPr>
        <w:t>Бейском</w:t>
      </w:r>
      <w:proofErr w:type="spellEnd"/>
      <w:r w:rsidRPr="00CE4857">
        <w:rPr>
          <w:rFonts w:eastAsiaTheme="minorEastAsia"/>
          <w:kern w:val="24"/>
          <w:sz w:val="26"/>
          <w:szCs w:val="26"/>
        </w:rPr>
        <w:t xml:space="preserve"> и Усть-Абаканском районах на сумму 5352,0 тыс. руб</w:t>
      </w:r>
      <w:r>
        <w:rPr>
          <w:rFonts w:eastAsiaTheme="minorEastAsia"/>
          <w:kern w:val="24"/>
          <w:sz w:val="26"/>
          <w:szCs w:val="26"/>
        </w:rPr>
        <w:t>лей</w:t>
      </w:r>
      <w:r w:rsidRPr="00CE4857">
        <w:rPr>
          <w:rFonts w:eastAsiaTheme="minorEastAsia"/>
          <w:kern w:val="24"/>
          <w:sz w:val="26"/>
          <w:szCs w:val="26"/>
        </w:rPr>
        <w:t>, из них федеральный бюджет – 5298,0 тыс. руб</w:t>
      </w:r>
      <w:r>
        <w:rPr>
          <w:rFonts w:eastAsiaTheme="minorEastAsia"/>
          <w:kern w:val="24"/>
          <w:sz w:val="26"/>
          <w:szCs w:val="26"/>
        </w:rPr>
        <w:t>лей</w:t>
      </w:r>
      <w:r w:rsidRPr="00CE4857">
        <w:rPr>
          <w:rFonts w:eastAsiaTheme="minorEastAsia"/>
          <w:kern w:val="24"/>
          <w:sz w:val="26"/>
          <w:szCs w:val="26"/>
        </w:rPr>
        <w:t xml:space="preserve">. Контракт заключен </w:t>
      </w:r>
      <w:r w:rsidR="0043674E">
        <w:rPr>
          <w:rFonts w:eastAsiaTheme="minorEastAsia"/>
          <w:kern w:val="24"/>
          <w:sz w:val="26"/>
          <w:szCs w:val="26"/>
        </w:rPr>
        <w:br/>
      </w:r>
      <w:r w:rsidRPr="00CE4857">
        <w:rPr>
          <w:rFonts w:eastAsiaTheme="minorEastAsia"/>
          <w:kern w:val="24"/>
          <w:sz w:val="26"/>
          <w:szCs w:val="26"/>
        </w:rPr>
        <w:t>на 3000,0 тыс. руб</w:t>
      </w:r>
      <w:r>
        <w:rPr>
          <w:rFonts w:eastAsiaTheme="minorEastAsia"/>
          <w:kern w:val="24"/>
          <w:sz w:val="26"/>
          <w:szCs w:val="26"/>
        </w:rPr>
        <w:t>лей</w:t>
      </w:r>
      <w:r w:rsidRPr="00CE4857">
        <w:rPr>
          <w:rFonts w:eastAsiaTheme="minorEastAsia"/>
          <w:kern w:val="24"/>
          <w:sz w:val="26"/>
          <w:szCs w:val="26"/>
        </w:rPr>
        <w:t xml:space="preserve">, кассовое исполнение </w:t>
      </w:r>
      <w:r>
        <w:rPr>
          <w:rFonts w:eastAsiaTheme="minorEastAsia"/>
          <w:kern w:val="24"/>
          <w:sz w:val="26"/>
          <w:szCs w:val="26"/>
        </w:rPr>
        <w:t xml:space="preserve">– </w:t>
      </w:r>
      <w:r w:rsidRPr="00CE4857">
        <w:rPr>
          <w:rFonts w:eastAsiaTheme="minorEastAsia"/>
          <w:kern w:val="24"/>
          <w:sz w:val="26"/>
          <w:szCs w:val="26"/>
        </w:rPr>
        <w:t>100%.</w:t>
      </w:r>
      <w:r>
        <w:rPr>
          <w:rFonts w:eastAsiaTheme="minorEastAsia"/>
          <w:kern w:val="24"/>
          <w:sz w:val="26"/>
          <w:szCs w:val="26"/>
        </w:rPr>
        <w:t xml:space="preserve"> </w:t>
      </w:r>
      <w:r w:rsidRPr="00CE4857">
        <w:rPr>
          <w:rFonts w:eastAsiaTheme="minorEastAsia"/>
          <w:kern w:val="24"/>
          <w:sz w:val="26"/>
          <w:szCs w:val="26"/>
        </w:rPr>
        <w:t>В соответствии с решением Министерства спорта Российской Федерации и Министерства финансов Российской Федерации экономия денежных средств в сумме</w:t>
      </w:r>
      <w:r w:rsidRPr="00CE4857">
        <w:rPr>
          <w:rFonts w:eastAsiaTheme="minorEastAsia"/>
          <w:color w:val="FF0000"/>
          <w:kern w:val="24"/>
          <w:sz w:val="26"/>
          <w:szCs w:val="26"/>
        </w:rPr>
        <w:t xml:space="preserve"> </w:t>
      </w:r>
      <w:r w:rsidRPr="00CE4857">
        <w:rPr>
          <w:rFonts w:eastAsiaTheme="minorEastAsia"/>
          <w:color w:val="000000" w:themeColor="text1"/>
          <w:kern w:val="24"/>
          <w:sz w:val="26"/>
          <w:szCs w:val="26"/>
        </w:rPr>
        <w:t>2298,0 тыс. руб</w:t>
      </w:r>
      <w:r>
        <w:rPr>
          <w:rFonts w:eastAsiaTheme="minorEastAsia"/>
          <w:color w:val="000000" w:themeColor="text1"/>
          <w:kern w:val="24"/>
          <w:sz w:val="26"/>
          <w:szCs w:val="26"/>
        </w:rPr>
        <w:t>лей</w:t>
      </w:r>
      <w:r w:rsidRPr="00CE4857">
        <w:rPr>
          <w:rFonts w:eastAsiaTheme="minorEastAsia"/>
          <w:color w:val="000000" w:themeColor="text1"/>
          <w:kern w:val="24"/>
          <w:sz w:val="26"/>
          <w:szCs w:val="26"/>
        </w:rPr>
        <w:t xml:space="preserve"> </w:t>
      </w:r>
      <w:r w:rsidRPr="00CE4857">
        <w:rPr>
          <w:rFonts w:eastAsiaTheme="minorEastAsia"/>
          <w:kern w:val="24"/>
          <w:sz w:val="26"/>
          <w:szCs w:val="26"/>
        </w:rPr>
        <w:t xml:space="preserve">возвращена </w:t>
      </w:r>
      <w:r w:rsidR="0043674E">
        <w:rPr>
          <w:rFonts w:eastAsiaTheme="minorEastAsia"/>
          <w:kern w:val="24"/>
          <w:sz w:val="26"/>
          <w:szCs w:val="26"/>
        </w:rPr>
        <w:br/>
      </w:r>
      <w:r w:rsidRPr="00CE4857">
        <w:rPr>
          <w:rFonts w:eastAsiaTheme="minorEastAsia"/>
          <w:kern w:val="24"/>
          <w:sz w:val="26"/>
          <w:szCs w:val="26"/>
        </w:rPr>
        <w:t>в федеральный бюджет. Все оборудование поставлено в срок, монтаж завершен, площадки сданы в эксплуатацию.</w:t>
      </w:r>
    </w:p>
    <w:p w14:paraId="5770847C" w14:textId="150ED44C" w:rsidR="00CE4857" w:rsidRDefault="00CE4857" w:rsidP="00CE4857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2. </w:t>
      </w:r>
      <w:r w:rsidRPr="00CE4857">
        <w:rPr>
          <w:rFonts w:eastAsiaTheme="minorEastAsia"/>
          <w:kern w:val="24"/>
          <w:sz w:val="26"/>
          <w:szCs w:val="26"/>
        </w:rPr>
        <w:t xml:space="preserve">Поставка комплектов спортивного оборудования для создания футбольных полей с искусственным покрытием и беговыми дорожками. </w:t>
      </w:r>
      <w:r>
        <w:rPr>
          <w:rFonts w:eastAsiaTheme="minorEastAsia"/>
          <w:kern w:val="24"/>
          <w:sz w:val="26"/>
          <w:szCs w:val="26"/>
        </w:rPr>
        <w:t>Была з</w:t>
      </w:r>
      <w:r w:rsidRPr="00CE4857">
        <w:rPr>
          <w:rFonts w:eastAsiaTheme="minorEastAsia"/>
          <w:kern w:val="24"/>
          <w:sz w:val="26"/>
          <w:szCs w:val="26"/>
        </w:rPr>
        <w:t>апланирована поставка одного полноразмерного поля в с. Белый Яр Алтайского района на сумму 40404,0 тыс. руб</w:t>
      </w:r>
      <w:r>
        <w:rPr>
          <w:rFonts w:eastAsiaTheme="minorEastAsia"/>
          <w:kern w:val="24"/>
          <w:sz w:val="26"/>
          <w:szCs w:val="26"/>
        </w:rPr>
        <w:t>лей</w:t>
      </w:r>
      <w:r w:rsidRPr="00CE4857">
        <w:rPr>
          <w:rFonts w:eastAsiaTheme="minorEastAsia"/>
          <w:kern w:val="24"/>
          <w:sz w:val="26"/>
          <w:szCs w:val="26"/>
        </w:rPr>
        <w:t>, в том числе федеральный бюджет – 40000,0 тыс. руб</w:t>
      </w:r>
      <w:r>
        <w:rPr>
          <w:rFonts w:eastAsiaTheme="minorEastAsia"/>
          <w:kern w:val="24"/>
          <w:sz w:val="26"/>
          <w:szCs w:val="26"/>
        </w:rPr>
        <w:t>лей</w:t>
      </w:r>
      <w:r w:rsidRPr="00CE4857">
        <w:rPr>
          <w:rFonts w:eastAsiaTheme="minorEastAsia"/>
          <w:kern w:val="24"/>
          <w:sz w:val="26"/>
          <w:szCs w:val="26"/>
        </w:rPr>
        <w:t xml:space="preserve">. Кассовое исполнение </w:t>
      </w:r>
      <w:r>
        <w:rPr>
          <w:rFonts w:eastAsiaTheme="minorEastAsia"/>
          <w:kern w:val="24"/>
          <w:sz w:val="26"/>
          <w:szCs w:val="26"/>
        </w:rPr>
        <w:t xml:space="preserve">– </w:t>
      </w:r>
      <w:r w:rsidRPr="00CE4857">
        <w:rPr>
          <w:rFonts w:eastAsiaTheme="minorEastAsia"/>
          <w:kern w:val="24"/>
          <w:sz w:val="26"/>
          <w:szCs w:val="26"/>
        </w:rPr>
        <w:t xml:space="preserve">99,5 % по причине экономии на торгах. Поставка оборудования в Алтайский район завершена 13.07.2020. </w:t>
      </w:r>
      <w:r>
        <w:rPr>
          <w:rFonts w:eastAsiaTheme="minorEastAsia"/>
          <w:kern w:val="24"/>
          <w:sz w:val="26"/>
          <w:szCs w:val="26"/>
        </w:rPr>
        <w:t>Администрацией</w:t>
      </w:r>
      <w:r w:rsidRPr="00CE4857">
        <w:rPr>
          <w:rFonts w:eastAsiaTheme="minorEastAsia"/>
          <w:kern w:val="24"/>
          <w:sz w:val="26"/>
          <w:szCs w:val="26"/>
        </w:rPr>
        <w:t xml:space="preserve"> Алтайск</w:t>
      </w:r>
      <w:r>
        <w:rPr>
          <w:rFonts w:eastAsiaTheme="minorEastAsia"/>
          <w:kern w:val="24"/>
          <w:sz w:val="26"/>
          <w:szCs w:val="26"/>
        </w:rPr>
        <w:t>ого</w:t>
      </w:r>
      <w:r w:rsidRPr="00CE4857">
        <w:rPr>
          <w:rFonts w:eastAsiaTheme="minorEastAsia"/>
          <w:kern w:val="24"/>
          <w:sz w:val="26"/>
          <w:szCs w:val="26"/>
        </w:rPr>
        <w:t xml:space="preserve"> район</w:t>
      </w:r>
      <w:r>
        <w:rPr>
          <w:rFonts w:eastAsiaTheme="minorEastAsia"/>
          <w:kern w:val="24"/>
          <w:sz w:val="26"/>
          <w:szCs w:val="26"/>
        </w:rPr>
        <w:t>а</w:t>
      </w:r>
      <w:r w:rsidRPr="00CE4857">
        <w:rPr>
          <w:rFonts w:eastAsiaTheme="minorEastAsia"/>
          <w:kern w:val="24"/>
          <w:sz w:val="26"/>
          <w:szCs w:val="26"/>
        </w:rPr>
        <w:t xml:space="preserve"> подготовлено основание для укладки поля в 2020 году. Субсидия </w:t>
      </w:r>
      <w:r w:rsidRPr="00CE4857">
        <w:rPr>
          <w:rFonts w:eastAsiaTheme="minorEastAsia"/>
          <w:kern w:val="24"/>
          <w:sz w:val="26"/>
          <w:szCs w:val="26"/>
        </w:rPr>
        <w:lastRenderedPageBreak/>
        <w:t>республиканского бюджета 9800,0 тыс. руб</w:t>
      </w:r>
      <w:r>
        <w:rPr>
          <w:rFonts w:eastAsiaTheme="minorEastAsia"/>
          <w:kern w:val="24"/>
          <w:sz w:val="26"/>
          <w:szCs w:val="26"/>
        </w:rPr>
        <w:t>лей</w:t>
      </w:r>
      <w:r w:rsidRPr="00CE4857">
        <w:rPr>
          <w:rFonts w:eastAsiaTheme="minorEastAsia"/>
          <w:kern w:val="24"/>
          <w:sz w:val="26"/>
          <w:szCs w:val="26"/>
        </w:rPr>
        <w:t xml:space="preserve"> на подготовку основания освоена </w:t>
      </w:r>
      <w:r w:rsidR="0043674E">
        <w:rPr>
          <w:rFonts w:eastAsiaTheme="minorEastAsia"/>
          <w:kern w:val="24"/>
          <w:sz w:val="26"/>
          <w:szCs w:val="26"/>
        </w:rPr>
        <w:br/>
      </w:r>
      <w:r w:rsidRPr="00CE4857">
        <w:rPr>
          <w:rFonts w:eastAsiaTheme="minorEastAsia"/>
          <w:kern w:val="24"/>
          <w:sz w:val="26"/>
          <w:szCs w:val="26"/>
        </w:rPr>
        <w:t xml:space="preserve">в полном объеме. Монтаж покрытия на клей, асфальтные работы и укладка беговых дорожек запланированы </w:t>
      </w:r>
      <w:r>
        <w:rPr>
          <w:rFonts w:eastAsiaTheme="minorEastAsia"/>
          <w:kern w:val="24"/>
          <w:sz w:val="26"/>
          <w:szCs w:val="26"/>
        </w:rPr>
        <w:t>администрацией</w:t>
      </w:r>
      <w:r w:rsidRPr="00CE4857">
        <w:rPr>
          <w:rFonts w:eastAsiaTheme="minorEastAsia"/>
          <w:kern w:val="24"/>
          <w:sz w:val="26"/>
          <w:szCs w:val="26"/>
        </w:rPr>
        <w:t xml:space="preserve"> Алтайск</w:t>
      </w:r>
      <w:r>
        <w:rPr>
          <w:rFonts w:eastAsiaTheme="minorEastAsia"/>
          <w:kern w:val="24"/>
          <w:sz w:val="26"/>
          <w:szCs w:val="26"/>
        </w:rPr>
        <w:t>ого</w:t>
      </w:r>
      <w:r w:rsidRPr="00CE4857">
        <w:rPr>
          <w:rFonts w:eastAsiaTheme="minorEastAsia"/>
          <w:kern w:val="24"/>
          <w:sz w:val="26"/>
          <w:szCs w:val="26"/>
        </w:rPr>
        <w:t xml:space="preserve"> район</w:t>
      </w:r>
      <w:r>
        <w:rPr>
          <w:rFonts w:eastAsiaTheme="minorEastAsia"/>
          <w:kern w:val="24"/>
          <w:sz w:val="26"/>
          <w:szCs w:val="26"/>
        </w:rPr>
        <w:t>а</w:t>
      </w:r>
      <w:r w:rsidRPr="00CE4857">
        <w:rPr>
          <w:rFonts w:eastAsiaTheme="minorEastAsia"/>
          <w:kern w:val="24"/>
          <w:sz w:val="26"/>
          <w:szCs w:val="26"/>
        </w:rPr>
        <w:t xml:space="preserve"> на </w:t>
      </w:r>
      <w:r>
        <w:rPr>
          <w:rFonts w:eastAsiaTheme="minorEastAsia"/>
          <w:kern w:val="24"/>
          <w:sz w:val="26"/>
          <w:szCs w:val="26"/>
          <w:lang w:val="en-US"/>
        </w:rPr>
        <w:t>II</w:t>
      </w:r>
      <w:r w:rsidRPr="00CE4857">
        <w:rPr>
          <w:rFonts w:eastAsiaTheme="minorEastAsia"/>
          <w:kern w:val="24"/>
          <w:sz w:val="26"/>
          <w:szCs w:val="26"/>
        </w:rPr>
        <w:t>-</w:t>
      </w:r>
      <w:r>
        <w:rPr>
          <w:rFonts w:eastAsiaTheme="minorEastAsia"/>
          <w:kern w:val="24"/>
          <w:sz w:val="26"/>
          <w:szCs w:val="26"/>
          <w:lang w:val="en-US"/>
        </w:rPr>
        <w:t>III</w:t>
      </w:r>
      <w:r w:rsidRPr="00CE4857">
        <w:rPr>
          <w:rFonts w:eastAsiaTheme="minorEastAsia"/>
          <w:kern w:val="24"/>
          <w:sz w:val="26"/>
          <w:szCs w:val="26"/>
        </w:rPr>
        <w:t xml:space="preserve"> квартал</w:t>
      </w:r>
      <w:r>
        <w:rPr>
          <w:rFonts w:eastAsiaTheme="minorEastAsia"/>
          <w:kern w:val="24"/>
          <w:sz w:val="26"/>
          <w:szCs w:val="26"/>
        </w:rPr>
        <w:t>ы</w:t>
      </w:r>
      <w:r w:rsidRPr="00CE4857">
        <w:rPr>
          <w:rFonts w:eastAsiaTheme="minorEastAsia"/>
          <w:kern w:val="24"/>
          <w:sz w:val="26"/>
          <w:szCs w:val="26"/>
        </w:rPr>
        <w:t xml:space="preserve"> </w:t>
      </w:r>
      <w:r w:rsidR="0043674E">
        <w:rPr>
          <w:rFonts w:eastAsiaTheme="minorEastAsia"/>
          <w:kern w:val="24"/>
          <w:sz w:val="26"/>
          <w:szCs w:val="26"/>
        </w:rPr>
        <w:br/>
      </w:r>
      <w:r w:rsidRPr="00CE4857">
        <w:rPr>
          <w:rFonts w:eastAsiaTheme="minorEastAsia"/>
          <w:kern w:val="24"/>
          <w:sz w:val="26"/>
          <w:szCs w:val="26"/>
        </w:rPr>
        <w:t>2021 года.</w:t>
      </w:r>
    </w:p>
    <w:p w14:paraId="1009C060" w14:textId="49432D6D" w:rsidR="0043674E" w:rsidRDefault="00CE4857" w:rsidP="0043674E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3. </w:t>
      </w:r>
      <w:r w:rsidRPr="00CE4857">
        <w:rPr>
          <w:rFonts w:eastAsiaTheme="minorEastAsia"/>
          <w:kern w:val="24"/>
          <w:sz w:val="26"/>
          <w:szCs w:val="26"/>
        </w:rPr>
        <w:t xml:space="preserve">Поставка спортивного оборудования и инвентаря в спортивные школы олимпийского резерва для приведения организаций спортивной подготовки </w:t>
      </w:r>
      <w:r w:rsidR="0043674E">
        <w:rPr>
          <w:rFonts w:eastAsiaTheme="minorEastAsia"/>
          <w:kern w:val="24"/>
          <w:sz w:val="26"/>
          <w:szCs w:val="26"/>
        </w:rPr>
        <w:br/>
      </w:r>
      <w:r w:rsidRPr="00CE4857">
        <w:rPr>
          <w:rFonts w:eastAsiaTheme="minorEastAsia"/>
          <w:kern w:val="24"/>
          <w:sz w:val="26"/>
          <w:szCs w:val="26"/>
        </w:rPr>
        <w:t xml:space="preserve">в нормативное состояние. </w:t>
      </w:r>
      <w:r>
        <w:rPr>
          <w:rFonts w:eastAsiaTheme="minorEastAsia"/>
          <w:kern w:val="24"/>
          <w:sz w:val="26"/>
          <w:szCs w:val="26"/>
        </w:rPr>
        <w:t>Была з</w:t>
      </w:r>
      <w:r w:rsidRPr="00CE4857">
        <w:rPr>
          <w:rFonts w:eastAsiaTheme="minorEastAsia"/>
          <w:kern w:val="24"/>
          <w:sz w:val="26"/>
          <w:szCs w:val="26"/>
        </w:rPr>
        <w:t xml:space="preserve">апланирована поставка оборудования в ГБУ РХ «СШОР по единоборствам» и ГАУ РХ «СШОР им. В.И. </w:t>
      </w:r>
      <w:proofErr w:type="spellStart"/>
      <w:r w:rsidRPr="00CE4857">
        <w:rPr>
          <w:rFonts w:eastAsiaTheme="minorEastAsia"/>
          <w:kern w:val="24"/>
          <w:sz w:val="26"/>
          <w:szCs w:val="26"/>
        </w:rPr>
        <w:t>Чаркова</w:t>
      </w:r>
      <w:proofErr w:type="spellEnd"/>
      <w:r w:rsidRPr="00CE4857">
        <w:rPr>
          <w:rFonts w:eastAsiaTheme="minorEastAsia"/>
          <w:kern w:val="24"/>
          <w:sz w:val="26"/>
          <w:szCs w:val="26"/>
        </w:rPr>
        <w:t xml:space="preserve">» на сумму </w:t>
      </w:r>
      <w:r w:rsidR="0043674E">
        <w:rPr>
          <w:rFonts w:eastAsiaTheme="minorEastAsia"/>
          <w:kern w:val="24"/>
          <w:sz w:val="26"/>
          <w:szCs w:val="26"/>
        </w:rPr>
        <w:br/>
      </w:r>
      <w:r w:rsidRPr="00CE4857">
        <w:rPr>
          <w:rFonts w:eastAsiaTheme="minorEastAsia"/>
          <w:kern w:val="24"/>
          <w:sz w:val="26"/>
          <w:szCs w:val="26"/>
        </w:rPr>
        <w:t xml:space="preserve">18182,0 тыс. рублей, из них ФБ – 18000,0 тыс. рублей. Контракт на поставку оборудования заключен на сумму 11908,93 тыс. рублей. В 2020 году поставлено оборудование на сумму 6342,2 тыс. руб., оплачено. Мероприятие выполнено </w:t>
      </w:r>
      <w:r w:rsidR="0043674E">
        <w:rPr>
          <w:rFonts w:eastAsiaTheme="minorEastAsia"/>
          <w:kern w:val="24"/>
          <w:sz w:val="26"/>
          <w:szCs w:val="26"/>
        </w:rPr>
        <w:br/>
      </w:r>
      <w:r w:rsidRPr="00CE4857">
        <w:rPr>
          <w:rFonts w:eastAsiaTheme="minorEastAsia"/>
          <w:kern w:val="24"/>
          <w:sz w:val="26"/>
          <w:szCs w:val="26"/>
        </w:rPr>
        <w:t xml:space="preserve">на </w:t>
      </w:r>
      <w:r w:rsidRPr="00CE4857">
        <w:rPr>
          <w:rFonts w:eastAsiaTheme="minorEastAsia"/>
          <w:color w:val="000000" w:themeColor="text1"/>
          <w:kern w:val="24"/>
          <w:sz w:val="26"/>
          <w:szCs w:val="26"/>
        </w:rPr>
        <w:t xml:space="preserve">53% </w:t>
      </w:r>
      <w:r w:rsidRPr="00CE4857">
        <w:rPr>
          <w:rFonts w:eastAsiaTheme="minorEastAsia"/>
          <w:kern w:val="24"/>
          <w:sz w:val="26"/>
          <w:szCs w:val="26"/>
        </w:rPr>
        <w:t xml:space="preserve">по вине поставщика. Завершение поставки планируется </w:t>
      </w:r>
      <w:r w:rsidR="0043674E">
        <w:rPr>
          <w:rFonts w:eastAsiaTheme="minorEastAsia"/>
          <w:kern w:val="24"/>
          <w:sz w:val="26"/>
          <w:szCs w:val="26"/>
        </w:rPr>
        <w:t xml:space="preserve">в марте </w:t>
      </w:r>
      <w:r w:rsidRPr="00CE4857">
        <w:rPr>
          <w:rFonts w:eastAsiaTheme="minorEastAsia"/>
          <w:kern w:val="24"/>
          <w:sz w:val="26"/>
          <w:szCs w:val="26"/>
        </w:rPr>
        <w:t>2021 года</w:t>
      </w:r>
      <w:r w:rsidR="0043674E">
        <w:rPr>
          <w:rFonts w:eastAsiaTheme="minorEastAsia"/>
          <w:kern w:val="24"/>
          <w:sz w:val="26"/>
          <w:szCs w:val="26"/>
        </w:rPr>
        <w:t>.</w:t>
      </w:r>
    </w:p>
    <w:p w14:paraId="17CCAC4A" w14:textId="77777777" w:rsidR="0043674E" w:rsidRDefault="0043674E" w:rsidP="0043674E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4. </w:t>
      </w:r>
      <w:r w:rsidR="00CE4857" w:rsidRPr="0043674E">
        <w:rPr>
          <w:color w:val="000000"/>
          <w:sz w:val="26"/>
          <w:szCs w:val="26"/>
        </w:rPr>
        <w:t xml:space="preserve">Поддержка спортивных организаций, осуществляющих подготовку спортивного резерва для сборных команд Российской Федерации. </w:t>
      </w:r>
      <w:r w:rsidR="00CE4857" w:rsidRPr="00CE4857">
        <w:rPr>
          <w:color w:val="000000"/>
          <w:sz w:val="26"/>
          <w:szCs w:val="26"/>
        </w:rPr>
        <w:t>Запланирована субсидия для</w:t>
      </w:r>
      <w:r w:rsidR="00CE4857" w:rsidRPr="00CE4857">
        <w:rPr>
          <w:rFonts w:eastAsiaTheme="minorEastAsia"/>
          <w:kern w:val="24"/>
          <w:sz w:val="26"/>
          <w:szCs w:val="26"/>
        </w:rPr>
        <w:t xml:space="preserve"> ГАУ РХ «СШОР им. В.И. </w:t>
      </w:r>
      <w:proofErr w:type="spellStart"/>
      <w:r w:rsidR="00CE4857" w:rsidRPr="00CE4857">
        <w:rPr>
          <w:rFonts w:eastAsiaTheme="minorEastAsia"/>
          <w:kern w:val="24"/>
          <w:sz w:val="26"/>
          <w:szCs w:val="26"/>
        </w:rPr>
        <w:t>Чаркова</w:t>
      </w:r>
      <w:proofErr w:type="spellEnd"/>
      <w:r w:rsidR="00CE4857" w:rsidRPr="00CE4857">
        <w:rPr>
          <w:rFonts w:eastAsiaTheme="minorEastAsia"/>
          <w:kern w:val="24"/>
          <w:sz w:val="26"/>
          <w:szCs w:val="26"/>
        </w:rPr>
        <w:t xml:space="preserve">» на сумму </w:t>
      </w:r>
      <w:r w:rsidR="00CE4857" w:rsidRPr="00CE4857">
        <w:rPr>
          <w:rFonts w:eastAsiaTheme="minorEastAsia"/>
          <w:kern w:val="24"/>
          <w:sz w:val="26"/>
          <w:szCs w:val="26"/>
        </w:rPr>
        <w:br/>
        <w:t>7384,0 тыс. рублей, из них ФБ – 6718,4 тыс. рублей. Договор заключен, поставка товара осуществлена, затраты на спортивные мероприятия реализованы согласно календарному плану на 2020 год. Мероприятие реализовано в полном объеме.</w:t>
      </w:r>
    </w:p>
    <w:p w14:paraId="096E17A2" w14:textId="31327FF9" w:rsidR="0043674E" w:rsidRDefault="0043674E" w:rsidP="0043674E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5. </w:t>
      </w:r>
      <w:r w:rsidR="00CE4857" w:rsidRPr="0043674E">
        <w:rPr>
          <w:rFonts w:eastAsiaTheme="minorEastAsia"/>
          <w:kern w:val="24"/>
          <w:sz w:val="26"/>
          <w:szCs w:val="26"/>
        </w:rPr>
        <w:t xml:space="preserve">Приобретение спортивного оборудования и инвентаря для организации спортивной подготовки по хоккею. </w:t>
      </w:r>
      <w:r w:rsidR="00CE4857" w:rsidRPr="00CE4857">
        <w:rPr>
          <w:rFonts w:eastAsiaTheme="minorEastAsia"/>
          <w:kern w:val="24"/>
          <w:sz w:val="26"/>
          <w:szCs w:val="26"/>
        </w:rPr>
        <w:t xml:space="preserve">Запланирована поставка оборудования </w:t>
      </w:r>
      <w:r>
        <w:rPr>
          <w:rFonts w:eastAsiaTheme="minorEastAsia"/>
          <w:kern w:val="24"/>
          <w:sz w:val="26"/>
          <w:szCs w:val="26"/>
        </w:rPr>
        <w:br/>
      </w:r>
      <w:r w:rsidR="00CE4857" w:rsidRPr="00CE4857">
        <w:rPr>
          <w:rFonts w:eastAsiaTheme="minorEastAsia"/>
          <w:kern w:val="24"/>
          <w:sz w:val="26"/>
          <w:szCs w:val="26"/>
        </w:rPr>
        <w:t>в АУ РХ «СШ «Саяны» на сумму 25253,0 тыс. рублей, из них ФБ – 25000 тыс. рублей. Поставка оборудования по хоккею завершена 27.10.2020, оплачено полностью. Кассовое исполнение составило 25253,0 тыс. руб</w:t>
      </w:r>
      <w:r>
        <w:rPr>
          <w:rFonts w:eastAsiaTheme="minorEastAsia"/>
          <w:kern w:val="24"/>
          <w:sz w:val="26"/>
          <w:szCs w:val="26"/>
        </w:rPr>
        <w:t>лей</w:t>
      </w:r>
      <w:r w:rsidR="00CE4857" w:rsidRPr="00CE4857">
        <w:rPr>
          <w:rFonts w:eastAsiaTheme="minorEastAsia"/>
          <w:kern w:val="24"/>
          <w:sz w:val="26"/>
          <w:szCs w:val="26"/>
        </w:rPr>
        <w:t>, или 100% от выделенных средств.</w:t>
      </w:r>
    </w:p>
    <w:p w14:paraId="503BB906" w14:textId="796430F8" w:rsidR="0043674E" w:rsidRDefault="0043674E" w:rsidP="0043674E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6. </w:t>
      </w:r>
      <w:r w:rsidR="00CE4857" w:rsidRPr="0043674E">
        <w:rPr>
          <w:rFonts w:eastAsiaTheme="minorEastAsia"/>
          <w:kern w:val="24"/>
          <w:sz w:val="26"/>
          <w:szCs w:val="26"/>
        </w:rPr>
        <w:t xml:space="preserve">Поставка комплектов спортивного оборудования. </w:t>
      </w:r>
      <w:r w:rsidR="00CE4857" w:rsidRPr="00CE4857">
        <w:rPr>
          <w:rFonts w:eastAsiaTheme="minorEastAsia"/>
          <w:kern w:val="24"/>
          <w:sz w:val="26"/>
          <w:szCs w:val="26"/>
        </w:rPr>
        <w:t>Запланирована поставка комплектов спортивного оборудования для создания Физкультурно-оздоровительного комплекса открытого типа (ФОКОТ) в</w:t>
      </w:r>
      <w:r>
        <w:rPr>
          <w:rFonts w:eastAsiaTheme="minorEastAsia"/>
          <w:kern w:val="24"/>
          <w:sz w:val="26"/>
          <w:szCs w:val="26"/>
        </w:rPr>
        <w:t xml:space="preserve"> </w:t>
      </w:r>
      <w:r w:rsidR="00CE4857" w:rsidRPr="00CE4857">
        <w:rPr>
          <w:rFonts w:eastAsiaTheme="minorEastAsia"/>
          <w:kern w:val="24"/>
          <w:sz w:val="26"/>
          <w:szCs w:val="26"/>
        </w:rPr>
        <w:t>г.</w:t>
      </w:r>
      <w:r>
        <w:rPr>
          <w:rFonts w:eastAsiaTheme="minorEastAsia"/>
          <w:kern w:val="24"/>
          <w:sz w:val="26"/>
          <w:szCs w:val="26"/>
        </w:rPr>
        <w:t xml:space="preserve"> Ч</w:t>
      </w:r>
      <w:r w:rsidR="00CE4857" w:rsidRPr="00CE4857">
        <w:rPr>
          <w:rFonts w:eastAsiaTheme="minorEastAsia"/>
          <w:kern w:val="24"/>
          <w:sz w:val="26"/>
          <w:szCs w:val="26"/>
        </w:rPr>
        <w:t>ерногорске на сумму 25253,0 тыс. рублей</w:t>
      </w:r>
      <w:r>
        <w:rPr>
          <w:rFonts w:eastAsiaTheme="minorEastAsia"/>
          <w:kern w:val="24"/>
          <w:sz w:val="26"/>
          <w:szCs w:val="26"/>
        </w:rPr>
        <w:t>,</w:t>
      </w:r>
      <w:r w:rsidR="00CE4857" w:rsidRPr="00CE4857">
        <w:rPr>
          <w:rFonts w:eastAsiaTheme="minorEastAsia"/>
          <w:kern w:val="24"/>
          <w:sz w:val="26"/>
          <w:szCs w:val="26"/>
        </w:rPr>
        <w:t xml:space="preserve"> из них ФБ </w:t>
      </w:r>
      <w:r>
        <w:rPr>
          <w:rFonts w:eastAsiaTheme="minorEastAsia"/>
          <w:kern w:val="24"/>
          <w:sz w:val="26"/>
          <w:szCs w:val="26"/>
        </w:rPr>
        <w:t xml:space="preserve">– </w:t>
      </w:r>
      <w:r w:rsidR="00CE4857" w:rsidRPr="00CE4857">
        <w:rPr>
          <w:rFonts w:eastAsiaTheme="minorEastAsia"/>
          <w:kern w:val="24"/>
          <w:sz w:val="26"/>
          <w:szCs w:val="26"/>
        </w:rPr>
        <w:t xml:space="preserve">25000 тыс. рублей. Контракт на поставку комплектов спортивного оборудования заключен 28.07.2020. Монтаж основания завершен 11.12.2020. Поставка оборудования завершена и оплачена. Монтаж </w:t>
      </w:r>
      <w:proofErr w:type="spellStart"/>
      <w:r w:rsidR="00CE4857" w:rsidRPr="00CE4857">
        <w:rPr>
          <w:rFonts w:eastAsiaTheme="minorEastAsia"/>
          <w:kern w:val="24"/>
          <w:sz w:val="26"/>
          <w:szCs w:val="26"/>
        </w:rPr>
        <w:t>ФОКОТа</w:t>
      </w:r>
      <w:proofErr w:type="spellEnd"/>
      <w:r w:rsidR="00CE4857" w:rsidRPr="00CE4857">
        <w:rPr>
          <w:rFonts w:eastAsiaTheme="minorEastAsia"/>
          <w:kern w:val="24"/>
          <w:sz w:val="26"/>
          <w:szCs w:val="26"/>
        </w:rPr>
        <w:t xml:space="preserve"> планируется в</w:t>
      </w:r>
      <w:r>
        <w:rPr>
          <w:rFonts w:eastAsiaTheme="minorEastAsia"/>
          <w:kern w:val="24"/>
          <w:sz w:val="26"/>
          <w:szCs w:val="26"/>
        </w:rPr>
        <w:t xml:space="preserve">о </w:t>
      </w:r>
      <w:r>
        <w:rPr>
          <w:rFonts w:eastAsiaTheme="minorEastAsia"/>
          <w:kern w:val="24"/>
          <w:sz w:val="26"/>
          <w:szCs w:val="26"/>
          <w:lang w:val="en-US"/>
        </w:rPr>
        <w:t>II</w:t>
      </w:r>
      <w:r w:rsidRPr="0043674E">
        <w:rPr>
          <w:rFonts w:eastAsiaTheme="minorEastAsia"/>
          <w:kern w:val="24"/>
          <w:sz w:val="26"/>
          <w:szCs w:val="26"/>
        </w:rPr>
        <w:t>-</w:t>
      </w:r>
      <w:r>
        <w:rPr>
          <w:rFonts w:eastAsiaTheme="minorEastAsia"/>
          <w:kern w:val="24"/>
          <w:sz w:val="26"/>
          <w:szCs w:val="26"/>
          <w:lang w:val="en-US"/>
        </w:rPr>
        <w:t>III</w:t>
      </w:r>
      <w:r w:rsidRPr="0043674E">
        <w:rPr>
          <w:rFonts w:eastAsiaTheme="minorEastAsia"/>
          <w:kern w:val="24"/>
          <w:sz w:val="26"/>
          <w:szCs w:val="26"/>
        </w:rPr>
        <w:t xml:space="preserve"> </w:t>
      </w:r>
      <w:r>
        <w:rPr>
          <w:rFonts w:eastAsiaTheme="minorEastAsia"/>
          <w:kern w:val="24"/>
          <w:sz w:val="26"/>
          <w:szCs w:val="26"/>
        </w:rPr>
        <w:t>к</w:t>
      </w:r>
      <w:r w:rsidR="00CE4857" w:rsidRPr="00CE4857">
        <w:rPr>
          <w:rFonts w:eastAsiaTheme="minorEastAsia"/>
          <w:kern w:val="24"/>
          <w:sz w:val="26"/>
          <w:szCs w:val="26"/>
        </w:rPr>
        <w:t xml:space="preserve">вартале 2021 года. Кассовое исполнение </w:t>
      </w:r>
      <w:r>
        <w:rPr>
          <w:rFonts w:eastAsiaTheme="minorEastAsia"/>
          <w:kern w:val="24"/>
          <w:sz w:val="26"/>
          <w:szCs w:val="26"/>
        </w:rPr>
        <w:br/>
      </w:r>
      <w:r w:rsidR="00CE4857" w:rsidRPr="00CE4857">
        <w:rPr>
          <w:rFonts w:eastAsiaTheme="minorEastAsia"/>
          <w:kern w:val="24"/>
          <w:sz w:val="26"/>
          <w:szCs w:val="26"/>
        </w:rPr>
        <w:t>от выделенных средств составляет 90% из-за невозможности монтажа оборудования при отрицательных температурах воздуха.</w:t>
      </w:r>
    </w:p>
    <w:p w14:paraId="168FDEDB" w14:textId="3E98F4C6" w:rsidR="00CE4857" w:rsidRDefault="0043674E" w:rsidP="0043674E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7. </w:t>
      </w:r>
      <w:r w:rsidR="00CE4857" w:rsidRPr="0043674E">
        <w:rPr>
          <w:rFonts w:eastAsiaTheme="minorEastAsia"/>
          <w:kern w:val="24"/>
          <w:sz w:val="26"/>
          <w:szCs w:val="26"/>
        </w:rPr>
        <w:t xml:space="preserve">Строительство и модернизация малобюджетных физкультурно-спортивных объектов шаговой доступности. </w:t>
      </w:r>
      <w:r w:rsidR="00CE4857" w:rsidRPr="00CE4857">
        <w:rPr>
          <w:rFonts w:eastAsiaTheme="minorEastAsia"/>
          <w:kern w:val="24"/>
          <w:sz w:val="26"/>
          <w:szCs w:val="26"/>
        </w:rPr>
        <w:t>Запланировано завершение строительства двух объектов</w:t>
      </w:r>
      <w:r w:rsidR="00CE4857">
        <w:rPr>
          <w:rFonts w:eastAsiaTheme="minorEastAsia"/>
          <w:kern w:val="24"/>
          <w:sz w:val="26"/>
          <w:szCs w:val="26"/>
        </w:rPr>
        <w:t xml:space="preserve">: </w:t>
      </w:r>
    </w:p>
    <w:p w14:paraId="2865463C" w14:textId="0661FEE1" w:rsidR="00CE4857" w:rsidRDefault="00CE4857" w:rsidP="00CE4857">
      <w:pPr>
        <w:pStyle w:val="a4"/>
        <w:ind w:left="0" w:firstLine="709"/>
        <w:jc w:val="both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1) Центр настольного тенниса в г. Абакане, на сумму 62191,39 тыс. рублей, </w:t>
      </w:r>
      <w:r w:rsidR="0043674E">
        <w:rPr>
          <w:rFonts w:eastAsiaTheme="minorEastAsia"/>
          <w:kern w:val="24"/>
          <w:sz w:val="26"/>
          <w:szCs w:val="26"/>
        </w:rPr>
        <w:br/>
      </w:r>
      <w:r>
        <w:rPr>
          <w:rFonts w:eastAsiaTheme="minorEastAsia"/>
          <w:kern w:val="24"/>
          <w:sz w:val="26"/>
          <w:szCs w:val="26"/>
        </w:rPr>
        <w:t xml:space="preserve">в том числе ФБ – 35712,95 тыс. рублей и бюджет МО г. Абакан – </w:t>
      </w:r>
      <w:r>
        <w:rPr>
          <w:rFonts w:eastAsiaTheme="minorEastAsia"/>
          <w:kern w:val="24"/>
          <w:sz w:val="26"/>
          <w:szCs w:val="26"/>
        </w:rPr>
        <w:br/>
        <w:t xml:space="preserve">22946,39 тыс. рублей, строительство завершено, объект введен в эксплуатацию. Кассовое исполнение составляет 98,7 % </w:t>
      </w:r>
      <w:r w:rsidR="0043674E">
        <w:rPr>
          <w:rFonts w:eastAsiaTheme="minorEastAsia"/>
          <w:kern w:val="24"/>
          <w:sz w:val="26"/>
          <w:szCs w:val="26"/>
        </w:rPr>
        <w:t xml:space="preserve">в связи с </w:t>
      </w:r>
      <w:r>
        <w:rPr>
          <w:rFonts w:eastAsiaTheme="minorEastAsia"/>
          <w:kern w:val="24"/>
          <w:sz w:val="26"/>
          <w:szCs w:val="26"/>
        </w:rPr>
        <w:t>закупк</w:t>
      </w:r>
      <w:r w:rsidR="0043674E">
        <w:rPr>
          <w:rFonts w:eastAsiaTheme="minorEastAsia"/>
          <w:kern w:val="24"/>
          <w:sz w:val="26"/>
          <w:szCs w:val="26"/>
        </w:rPr>
        <w:t>ой</w:t>
      </w:r>
      <w:r>
        <w:rPr>
          <w:rFonts w:eastAsiaTheme="minorEastAsia"/>
          <w:kern w:val="24"/>
          <w:sz w:val="26"/>
          <w:szCs w:val="26"/>
        </w:rPr>
        <w:t xml:space="preserve"> части оборудования </w:t>
      </w:r>
      <w:r w:rsidR="0043674E">
        <w:rPr>
          <w:rFonts w:eastAsiaTheme="minorEastAsia"/>
          <w:kern w:val="24"/>
          <w:sz w:val="26"/>
          <w:szCs w:val="26"/>
        </w:rPr>
        <w:br/>
      </w:r>
      <w:r>
        <w:rPr>
          <w:rFonts w:eastAsiaTheme="minorEastAsia"/>
          <w:kern w:val="24"/>
          <w:sz w:val="26"/>
          <w:szCs w:val="26"/>
        </w:rPr>
        <w:t>по цене</w:t>
      </w:r>
      <w:r w:rsidR="0043674E">
        <w:rPr>
          <w:rFonts w:eastAsiaTheme="minorEastAsia"/>
          <w:kern w:val="24"/>
          <w:sz w:val="26"/>
          <w:szCs w:val="26"/>
        </w:rPr>
        <w:t>,</w:t>
      </w:r>
      <w:r>
        <w:rPr>
          <w:rFonts w:eastAsiaTheme="minorEastAsia"/>
          <w:kern w:val="24"/>
          <w:sz w:val="26"/>
          <w:szCs w:val="26"/>
        </w:rPr>
        <w:t xml:space="preserve"> ниже запланированной.</w:t>
      </w:r>
    </w:p>
    <w:p w14:paraId="50443AFF" w14:textId="787BB170" w:rsidR="00CE4857" w:rsidRDefault="00CE4857" w:rsidP="00CE4857">
      <w:pPr>
        <w:pStyle w:val="a4"/>
        <w:ind w:left="0" w:firstLine="709"/>
        <w:jc w:val="both"/>
        <w:rPr>
          <w:rFonts w:eastAsiaTheme="minorEastAsia"/>
          <w:kern w:val="24"/>
          <w:sz w:val="26"/>
          <w:szCs w:val="26"/>
        </w:rPr>
      </w:pPr>
      <w:r>
        <w:rPr>
          <w:rFonts w:eastAsiaTheme="minorEastAsia"/>
          <w:kern w:val="24"/>
          <w:sz w:val="26"/>
          <w:szCs w:val="26"/>
        </w:rPr>
        <w:t xml:space="preserve">2) Спортзал в г. Абакане, на сумму 20940,55 тыс. рублей, в том числе ФБ – 11829,65 тыс. рублей и бюджет МО – 7940,93 тыс. рублей, строительство завершено, объект введен в эксплуатацию. Кассовое исполнение составляет 91,3 % </w:t>
      </w:r>
      <w:r w:rsidR="0043674E">
        <w:rPr>
          <w:rFonts w:eastAsiaTheme="minorEastAsia"/>
          <w:kern w:val="24"/>
          <w:sz w:val="26"/>
          <w:szCs w:val="26"/>
        </w:rPr>
        <w:t xml:space="preserve">в связи </w:t>
      </w:r>
      <w:r w:rsidR="0043674E">
        <w:rPr>
          <w:rFonts w:eastAsiaTheme="minorEastAsia"/>
          <w:kern w:val="24"/>
          <w:sz w:val="26"/>
          <w:szCs w:val="26"/>
        </w:rPr>
        <w:br/>
        <w:t xml:space="preserve">с </w:t>
      </w:r>
      <w:r>
        <w:rPr>
          <w:rFonts w:eastAsiaTheme="minorEastAsia"/>
          <w:kern w:val="24"/>
          <w:sz w:val="26"/>
          <w:szCs w:val="26"/>
        </w:rPr>
        <w:t>закупк</w:t>
      </w:r>
      <w:r w:rsidR="0043674E">
        <w:rPr>
          <w:rFonts w:eastAsiaTheme="minorEastAsia"/>
          <w:kern w:val="24"/>
          <w:sz w:val="26"/>
          <w:szCs w:val="26"/>
        </w:rPr>
        <w:t>ой</w:t>
      </w:r>
      <w:r>
        <w:rPr>
          <w:rFonts w:eastAsiaTheme="minorEastAsia"/>
          <w:kern w:val="24"/>
          <w:sz w:val="26"/>
          <w:szCs w:val="26"/>
        </w:rPr>
        <w:t xml:space="preserve"> части оборудования по цене</w:t>
      </w:r>
      <w:r w:rsidR="0043674E">
        <w:rPr>
          <w:rFonts w:eastAsiaTheme="minorEastAsia"/>
          <w:kern w:val="24"/>
          <w:sz w:val="26"/>
          <w:szCs w:val="26"/>
        </w:rPr>
        <w:t xml:space="preserve">, </w:t>
      </w:r>
      <w:r>
        <w:rPr>
          <w:rFonts w:eastAsiaTheme="minorEastAsia"/>
          <w:kern w:val="24"/>
          <w:sz w:val="26"/>
          <w:szCs w:val="26"/>
        </w:rPr>
        <w:t>ниже запланированной.</w:t>
      </w:r>
    </w:p>
    <w:p w14:paraId="72E118AB" w14:textId="77777777" w:rsidR="00680898" w:rsidRPr="0043674E" w:rsidRDefault="00680898" w:rsidP="00680898">
      <w:pPr>
        <w:pStyle w:val="a4"/>
        <w:ind w:left="0" w:firstLine="709"/>
        <w:jc w:val="both"/>
        <w:rPr>
          <w:rFonts w:eastAsiaTheme="minorEastAsia"/>
          <w:kern w:val="24"/>
          <w:sz w:val="26"/>
          <w:szCs w:val="26"/>
        </w:rPr>
      </w:pPr>
    </w:p>
    <w:p w14:paraId="407C45AB" w14:textId="77777777" w:rsidR="00680898" w:rsidRPr="0043674E" w:rsidRDefault="00680898" w:rsidP="00680898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 w:rsidRPr="0043674E">
        <w:rPr>
          <w:rFonts w:eastAsiaTheme="minorEastAsia"/>
          <w:kern w:val="24"/>
          <w:sz w:val="26"/>
          <w:szCs w:val="26"/>
        </w:rPr>
        <w:t xml:space="preserve">В рамках заявочной кампании на 2021 год на предоставление субсидии </w:t>
      </w:r>
      <w:r w:rsidRPr="0043674E">
        <w:rPr>
          <w:rFonts w:eastAsiaTheme="minorEastAsia"/>
          <w:kern w:val="24"/>
          <w:sz w:val="26"/>
          <w:szCs w:val="26"/>
        </w:rPr>
        <w:br/>
        <w:t xml:space="preserve">из средств федерального бюджета Республике Хакасия по линии Министерства </w:t>
      </w:r>
      <w:r w:rsidRPr="0043674E">
        <w:rPr>
          <w:rFonts w:eastAsiaTheme="minorEastAsia"/>
          <w:kern w:val="24"/>
          <w:sz w:val="26"/>
          <w:szCs w:val="26"/>
        </w:rPr>
        <w:lastRenderedPageBreak/>
        <w:t xml:space="preserve">спорта Российской Федерации предоставлена субсидия в объеме </w:t>
      </w:r>
      <w:r w:rsidRPr="0043674E">
        <w:rPr>
          <w:rFonts w:eastAsiaTheme="minorEastAsia"/>
          <w:kern w:val="24"/>
          <w:sz w:val="26"/>
          <w:szCs w:val="26"/>
        </w:rPr>
        <w:br/>
        <w:t>10 128,6 тыс. рублей, в том числе:</w:t>
      </w:r>
    </w:p>
    <w:p w14:paraId="7A897A2C" w14:textId="77777777" w:rsidR="00680898" w:rsidRPr="0043674E" w:rsidRDefault="00680898" w:rsidP="00680898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 w:rsidRPr="0043674E">
        <w:rPr>
          <w:rFonts w:eastAsiaTheme="minorEastAsia"/>
          <w:kern w:val="24"/>
          <w:sz w:val="26"/>
          <w:szCs w:val="26"/>
        </w:rPr>
        <w:t xml:space="preserve">3 410,2 тыс. рублей – на реализацию мероприятий по оснащению объектов спортивной инфраструктуры спортивно-технологическим оборудованием, средства планируется направить на создание площадки ГТО в </w:t>
      </w:r>
      <w:proofErr w:type="spellStart"/>
      <w:r w:rsidRPr="0043674E">
        <w:rPr>
          <w:rFonts w:eastAsiaTheme="minorEastAsia"/>
          <w:kern w:val="24"/>
          <w:sz w:val="26"/>
          <w:szCs w:val="26"/>
        </w:rPr>
        <w:t>Аскизском</w:t>
      </w:r>
      <w:proofErr w:type="spellEnd"/>
      <w:r w:rsidRPr="0043674E">
        <w:rPr>
          <w:rFonts w:eastAsiaTheme="minorEastAsia"/>
          <w:kern w:val="24"/>
          <w:sz w:val="26"/>
          <w:szCs w:val="26"/>
        </w:rPr>
        <w:t xml:space="preserve"> районе,</w:t>
      </w:r>
    </w:p>
    <w:p w14:paraId="0720EE03" w14:textId="77777777" w:rsidR="00680898" w:rsidRDefault="00680898" w:rsidP="00680898">
      <w:pPr>
        <w:ind w:firstLine="709"/>
        <w:jc w:val="both"/>
        <w:rPr>
          <w:rFonts w:eastAsiaTheme="minorEastAsia"/>
          <w:kern w:val="24"/>
          <w:sz w:val="26"/>
          <w:szCs w:val="26"/>
        </w:rPr>
      </w:pPr>
      <w:r w:rsidRPr="0043674E">
        <w:rPr>
          <w:rFonts w:eastAsiaTheme="minorEastAsia"/>
          <w:kern w:val="24"/>
          <w:sz w:val="26"/>
          <w:szCs w:val="26"/>
        </w:rPr>
        <w:t>6 718,4 тыс. рублей –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средства будут направлены на реализацию мероприятий по спортивной подготовке по базовым видам спорта.</w:t>
      </w:r>
      <w:r>
        <w:rPr>
          <w:rFonts w:eastAsiaTheme="minorEastAsia"/>
          <w:kern w:val="24"/>
          <w:sz w:val="26"/>
          <w:szCs w:val="26"/>
        </w:rPr>
        <w:t xml:space="preserve"> </w:t>
      </w:r>
    </w:p>
    <w:p w14:paraId="15579EAB" w14:textId="77777777" w:rsidR="00680898" w:rsidRDefault="00680898" w:rsidP="00680898">
      <w:pPr>
        <w:pStyle w:val="a4"/>
        <w:ind w:left="0" w:firstLine="709"/>
        <w:jc w:val="both"/>
        <w:rPr>
          <w:color w:val="000000"/>
          <w:sz w:val="26"/>
          <w:szCs w:val="26"/>
        </w:rPr>
      </w:pPr>
    </w:p>
    <w:p w14:paraId="35D3D60F" w14:textId="269A1DE8" w:rsidR="00680898" w:rsidRDefault="00680898" w:rsidP="00680898">
      <w:pPr>
        <w:ind w:firstLine="708"/>
        <w:jc w:val="both"/>
        <w:rPr>
          <w:rFonts w:eastAsia="Calibri"/>
          <w:sz w:val="26"/>
          <w:szCs w:val="26"/>
        </w:rPr>
      </w:pPr>
      <w:r w:rsidRPr="00D76C58">
        <w:rPr>
          <w:rFonts w:eastAsia="Calibri"/>
          <w:sz w:val="26"/>
          <w:szCs w:val="26"/>
        </w:rPr>
        <w:t>В 2020 году тренеры Республики Хакасия прошли профессиональную переподготовку в рамках реализации федерального</w:t>
      </w:r>
      <w:r w:rsidRPr="003868EA">
        <w:rPr>
          <w:rFonts w:eastAsia="Calibri"/>
          <w:sz w:val="26"/>
          <w:szCs w:val="26"/>
        </w:rPr>
        <w:t xml:space="preserve"> проекта «Спорт – норма жизни» национального проекта «Демография».</w:t>
      </w:r>
      <w:r>
        <w:rPr>
          <w:rFonts w:eastAsia="Calibri"/>
          <w:sz w:val="26"/>
          <w:szCs w:val="26"/>
        </w:rPr>
        <w:t xml:space="preserve"> </w:t>
      </w:r>
      <w:r w:rsidRPr="003868EA">
        <w:rPr>
          <w:rFonts w:eastAsia="Calibri"/>
          <w:sz w:val="26"/>
          <w:szCs w:val="26"/>
        </w:rPr>
        <w:t>Организатор обучения в Сибирском Федеральном округе – Сибирский государственный университет физической культуры и спорта (г. Омск)</w:t>
      </w:r>
      <w:r>
        <w:rPr>
          <w:rFonts w:eastAsia="Calibri"/>
          <w:sz w:val="26"/>
          <w:szCs w:val="26"/>
        </w:rPr>
        <w:t xml:space="preserve">, занятия проходили на базе Государственного бюджетного профессионального образовательного учреждения «Училище (техникум) олимпийского резерва». </w:t>
      </w:r>
      <w:r w:rsidRPr="003868EA">
        <w:rPr>
          <w:rFonts w:eastAsia="Calibri"/>
          <w:sz w:val="26"/>
          <w:szCs w:val="26"/>
        </w:rPr>
        <w:t xml:space="preserve">В пилотный поток </w:t>
      </w:r>
      <w:r>
        <w:rPr>
          <w:rFonts w:eastAsia="Calibri"/>
          <w:sz w:val="26"/>
          <w:szCs w:val="26"/>
        </w:rPr>
        <w:t xml:space="preserve">были </w:t>
      </w:r>
      <w:r w:rsidRPr="003868EA">
        <w:rPr>
          <w:rFonts w:eastAsia="Calibri"/>
          <w:sz w:val="26"/>
          <w:szCs w:val="26"/>
        </w:rPr>
        <w:t xml:space="preserve">включены 30 тренеров республиканских и муниципальных спортивных школ и спортивных школ олимпийского резерва </w:t>
      </w:r>
      <w:r>
        <w:rPr>
          <w:rFonts w:eastAsia="Calibri"/>
          <w:sz w:val="26"/>
          <w:szCs w:val="26"/>
        </w:rPr>
        <w:t xml:space="preserve">городов </w:t>
      </w:r>
      <w:r w:rsidRPr="003868EA">
        <w:rPr>
          <w:rFonts w:eastAsia="Calibri"/>
          <w:sz w:val="26"/>
          <w:szCs w:val="26"/>
        </w:rPr>
        <w:t xml:space="preserve">Абакана, Абазы и </w:t>
      </w:r>
      <w:proofErr w:type="spellStart"/>
      <w:r w:rsidRPr="003868EA">
        <w:rPr>
          <w:rFonts w:eastAsia="Calibri"/>
          <w:sz w:val="26"/>
          <w:szCs w:val="26"/>
        </w:rPr>
        <w:t>Таштыпского</w:t>
      </w:r>
      <w:proofErr w:type="spellEnd"/>
      <w:r w:rsidRPr="003868EA">
        <w:rPr>
          <w:rFonts w:eastAsia="Calibri"/>
          <w:sz w:val="26"/>
          <w:szCs w:val="26"/>
        </w:rPr>
        <w:t xml:space="preserve"> района по базовым для Республики Хакасия видам спорта «Спортивная борьба» и «Легкая атлетика». Обучение проводи</w:t>
      </w:r>
      <w:r>
        <w:rPr>
          <w:rFonts w:eastAsia="Calibri"/>
          <w:sz w:val="26"/>
          <w:szCs w:val="26"/>
        </w:rPr>
        <w:t>лось</w:t>
      </w:r>
      <w:r w:rsidRPr="003868EA">
        <w:rPr>
          <w:rFonts w:eastAsia="Calibri"/>
          <w:sz w:val="26"/>
          <w:szCs w:val="26"/>
        </w:rPr>
        <w:t xml:space="preserve"> за счет средств федерального бюджета.</w:t>
      </w:r>
      <w:r>
        <w:rPr>
          <w:rFonts w:eastAsia="Calibri"/>
          <w:sz w:val="26"/>
          <w:szCs w:val="26"/>
        </w:rPr>
        <w:t xml:space="preserve"> </w:t>
      </w:r>
    </w:p>
    <w:p w14:paraId="71B19B67" w14:textId="3C52FC44" w:rsidR="00C048B2" w:rsidRDefault="00C048B2" w:rsidP="00C048B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2021 году в Республике Хакасия реализация этого проекта будет продолжена. В настоящее время формируются 2 группы специалистов физкультурно-спортивных организаций Республики Хакасия для переподготовки </w:t>
      </w:r>
      <w:r w:rsidR="0043674E">
        <w:rPr>
          <w:rFonts w:eastAsia="Calibri"/>
          <w:sz w:val="26"/>
          <w:szCs w:val="26"/>
        </w:rPr>
        <w:br/>
      </w:r>
      <w:r>
        <w:rPr>
          <w:rFonts w:eastAsia="Calibri"/>
          <w:sz w:val="26"/>
          <w:szCs w:val="26"/>
        </w:rPr>
        <w:t xml:space="preserve">по программам: </w:t>
      </w:r>
    </w:p>
    <w:p w14:paraId="36AC41E3" w14:textId="77777777" w:rsidR="00C048B2" w:rsidRDefault="00C048B2" w:rsidP="00C048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EA6">
        <w:rPr>
          <w:sz w:val="26"/>
          <w:szCs w:val="26"/>
        </w:rPr>
        <w:t>«Спортивная подготовка по виду спорта (группе видов спорта)», квалификация – тренер по виду спорта (группе видов спорта), преподаватель</w:t>
      </w:r>
      <w:r>
        <w:rPr>
          <w:sz w:val="26"/>
          <w:szCs w:val="26"/>
        </w:rPr>
        <w:t xml:space="preserve">; </w:t>
      </w:r>
    </w:p>
    <w:p w14:paraId="7C041837" w14:textId="56A489CE" w:rsidR="00C048B2" w:rsidRDefault="00C048B2" w:rsidP="00C048B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22EA6">
        <w:rPr>
          <w:sz w:val="26"/>
          <w:szCs w:val="26"/>
        </w:rPr>
        <w:t xml:space="preserve">«Физкультурно-оздоровительная и спортивно-массовая работа с населением», квалификация – инструктор по спорту, специалист центра тестирования </w:t>
      </w:r>
      <w:r w:rsidR="0043674E">
        <w:rPr>
          <w:sz w:val="26"/>
          <w:szCs w:val="26"/>
        </w:rPr>
        <w:br/>
      </w:r>
      <w:r w:rsidRPr="00C22EA6">
        <w:rPr>
          <w:sz w:val="26"/>
          <w:szCs w:val="26"/>
        </w:rPr>
        <w:t xml:space="preserve">ВФСК «Готов к труду и обороне» (ГТО). </w:t>
      </w:r>
    </w:p>
    <w:p w14:paraId="1D2FB4A0" w14:textId="77777777" w:rsidR="00680898" w:rsidRDefault="00680898" w:rsidP="00680898">
      <w:pPr>
        <w:ind w:firstLine="708"/>
        <w:jc w:val="both"/>
        <w:rPr>
          <w:rFonts w:eastAsia="Calibri"/>
          <w:sz w:val="26"/>
          <w:szCs w:val="26"/>
        </w:rPr>
      </w:pPr>
    </w:p>
    <w:p w14:paraId="0C8D1C4B" w14:textId="77777777" w:rsidR="00250B01" w:rsidRPr="00250B01" w:rsidRDefault="00250B01" w:rsidP="00FE4DA5">
      <w:pPr>
        <w:ind w:firstLine="709"/>
        <w:jc w:val="both"/>
        <w:rPr>
          <w:b/>
          <w:sz w:val="26"/>
          <w:szCs w:val="26"/>
        </w:rPr>
      </w:pPr>
      <w:r w:rsidRPr="00250B01">
        <w:rPr>
          <w:b/>
          <w:sz w:val="26"/>
          <w:szCs w:val="26"/>
        </w:rPr>
        <w:t>Пропаганда физической культуры и спорта</w:t>
      </w:r>
    </w:p>
    <w:p w14:paraId="3B82C3C5" w14:textId="77777777" w:rsidR="005C6313" w:rsidRDefault="00250B01" w:rsidP="00250B01">
      <w:pPr>
        <w:ind w:firstLine="708"/>
        <w:jc w:val="both"/>
        <w:rPr>
          <w:sz w:val="26"/>
          <w:szCs w:val="26"/>
        </w:rPr>
      </w:pPr>
      <w:r w:rsidRPr="00250B01">
        <w:rPr>
          <w:sz w:val="26"/>
          <w:szCs w:val="26"/>
        </w:rPr>
        <w:t xml:space="preserve">С целью популяризации здорового образа жизни и привлечения населения </w:t>
      </w:r>
      <w:r w:rsidR="00335E5D">
        <w:rPr>
          <w:sz w:val="26"/>
          <w:szCs w:val="26"/>
        </w:rPr>
        <w:br/>
      </w:r>
      <w:r w:rsidRPr="00250B01">
        <w:rPr>
          <w:sz w:val="26"/>
          <w:szCs w:val="26"/>
        </w:rPr>
        <w:t xml:space="preserve">к систематическим занятиям физической культурой и спортом на сайте Минспорта Хакасии </w:t>
      </w:r>
      <w:hyperlink r:id="rId8" w:history="1">
        <w:r w:rsidR="00E8654E" w:rsidRPr="00837BDA">
          <w:rPr>
            <w:rStyle w:val="aa"/>
            <w:sz w:val="26"/>
            <w:szCs w:val="26"/>
          </w:rPr>
          <w:t>www.stm19.ru</w:t>
        </w:r>
      </w:hyperlink>
      <w:r w:rsidR="00E8654E"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>и</w:t>
      </w:r>
      <w:r w:rsidR="00E8654E">
        <w:rPr>
          <w:sz w:val="26"/>
          <w:szCs w:val="26"/>
        </w:rPr>
        <w:t xml:space="preserve"> </w:t>
      </w:r>
      <w:r w:rsidRPr="00250B01">
        <w:rPr>
          <w:sz w:val="26"/>
          <w:szCs w:val="26"/>
        </w:rPr>
        <w:t xml:space="preserve"> в других средствах массовой информации Республики Хакасия размещается полная информация о проведении официальных физкультурных и спортивных соревнований: анонсы, репортажи, отчеты. </w:t>
      </w:r>
      <w:r w:rsidR="00792A88">
        <w:rPr>
          <w:sz w:val="26"/>
          <w:szCs w:val="26"/>
        </w:rPr>
        <w:t xml:space="preserve">Информационные </w:t>
      </w:r>
      <w:r w:rsidR="00792A88" w:rsidRPr="00523C37">
        <w:rPr>
          <w:sz w:val="26"/>
          <w:szCs w:val="26"/>
        </w:rPr>
        <w:t>материалы, фотоотчеты</w:t>
      </w:r>
      <w:r w:rsidRPr="00523C37">
        <w:rPr>
          <w:sz w:val="26"/>
          <w:szCs w:val="26"/>
        </w:rPr>
        <w:t xml:space="preserve"> размещаются на сайте www.stm19.ru </w:t>
      </w:r>
      <w:r w:rsidR="00335E5D" w:rsidRPr="00523C37">
        <w:rPr>
          <w:sz w:val="26"/>
          <w:szCs w:val="26"/>
        </w:rPr>
        <w:br/>
      </w:r>
      <w:r w:rsidRPr="00523C37">
        <w:rPr>
          <w:sz w:val="26"/>
          <w:szCs w:val="26"/>
        </w:rPr>
        <w:t xml:space="preserve">и в официальных социальных сетях Минспорта Хакасии </w:t>
      </w:r>
      <w:proofErr w:type="spellStart"/>
      <w:r w:rsidRPr="00523C37">
        <w:rPr>
          <w:sz w:val="26"/>
          <w:szCs w:val="26"/>
        </w:rPr>
        <w:t>ВКонтакте</w:t>
      </w:r>
      <w:proofErr w:type="spellEnd"/>
      <w:r w:rsidRPr="00523C37">
        <w:rPr>
          <w:sz w:val="26"/>
          <w:szCs w:val="26"/>
        </w:rPr>
        <w:t xml:space="preserve">, </w:t>
      </w:r>
      <w:proofErr w:type="spellStart"/>
      <w:r w:rsidRPr="00523C37">
        <w:rPr>
          <w:sz w:val="26"/>
          <w:szCs w:val="26"/>
        </w:rPr>
        <w:t>Facebook</w:t>
      </w:r>
      <w:proofErr w:type="spellEnd"/>
      <w:r w:rsidRPr="00523C37">
        <w:rPr>
          <w:sz w:val="26"/>
          <w:szCs w:val="26"/>
        </w:rPr>
        <w:t xml:space="preserve">, </w:t>
      </w:r>
      <w:r w:rsidR="00792A88" w:rsidRPr="00523C37">
        <w:rPr>
          <w:sz w:val="26"/>
          <w:szCs w:val="26"/>
          <w:lang w:val="en-US"/>
        </w:rPr>
        <w:t>Instagram</w:t>
      </w:r>
      <w:r w:rsidR="00792A88" w:rsidRPr="00523C37">
        <w:rPr>
          <w:sz w:val="26"/>
          <w:szCs w:val="26"/>
        </w:rPr>
        <w:t>,</w:t>
      </w:r>
      <w:r w:rsidRPr="00523C37">
        <w:rPr>
          <w:sz w:val="26"/>
          <w:szCs w:val="26"/>
        </w:rPr>
        <w:t xml:space="preserve"> Одноклассники.</w:t>
      </w:r>
      <w:r w:rsidR="00792A88" w:rsidRPr="00523C37">
        <w:rPr>
          <w:sz w:val="26"/>
          <w:szCs w:val="26"/>
        </w:rPr>
        <w:t xml:space="preserve"> </w:t>
      </w:r>
      <w:r w:rsidR="005C6313" w:rsidRPr="00557A2F">
        <w:rPr>
          <w:sz w:val="26"/>
          <w:szCs w:val="26"/>
        </w:rPr>
        <w:t xml:space="preserve">В сумме число подписчиков официальных страниц насчитывает более 9000 человек. </w:t>
      </w:r>
    </w:p>
    <w:p w14:paraId="45FEDCDA" w14:textId="01477A28" w:rsidR="005C6313" w:rsidRDefault="005C6313" w:rsidP="005C6313">
      <w:pPr>
        <w:ind w:firstLine="708"/>
        <w:jc w:val="both"/>
        <w:rPr>
          <w:color w:val="000000"/>
          <w:sz w:val="26"/>
          <w:szCs w:val="26"/>
        </w:rPr>
      </w:pPr>
      <w:r w:rsidRPr="00557A2F">
        <w:rPr>
          <w:color w:val="000000"/>
          <w:sz w:val="26"/>
          <w:szCs w:val="26"/>
        </w:rPr>
        <w:t xml:space="preserve">В рамках информационного сопровождения спортивных мероприятий за 2020 год было обработано и загружено в сеть Интернет более 1100 фотографий </w:t>
      </w:r>
      <w:r w:rsidR="0043674E">
        <w:rPr>
          <w:color w:val="000000"/>
          <w:sz w:val="26"/>
          <w:szCs w:val="26"/>
        </w:rPr>
        <w:br/>
      </w:r>
      <w:r w:rsidRPr="00557A2F">
        <w:rPr>
          <w:color w:val="000000"/>
          <w:sz w:val="26"/>
          <w:szCs w:val="26"/>
        </w:rPr>
        <w:t>с 18 масштабных спортивных и физкультурных событий.</w:t>
      </w:r>
    </w:p>
    <w:p w14:paraId="1C1E7BA6" w14:textId="77777777" w:rsidR="005C6313" w:rsidRPr="00557A2F" w:rsidRDefault="005C6313" w:rsidP="005C6313">
      <w:pPr>
        <w:ind w:firstLine="709"/>
        <w:jc w:val="both"/>
        <w:rPr>
          <w:sz w:val="26"/>
          <w:szCs w:val="26"/>
        </w:rPr>
      </w:pPr>
      <w:r w:rsidRPr="00557A2F">
        <w:rPr>
          <w:sz w:val="26"/>
          <w:szCs w:val="26"/>
        </w:rPr>
        <w:t>По инициативе Минспорта Хакасии еженедельно выходит телевизионная программа «</w:t>
      </w:r>
      <w:proofErr w:type="spellStart"/>
      <w:r w:rsidRPr="00557A2F">
        <w:rPr>
          <w:sz w:val="26"/>
          <w:szCs w:val="26"/>
        </w:rPr>
        <w:t>СпортАнзор</w:t>
      </w:r>
      <w:proofErr w:type="spellEnd"/>
      <w:r w:rsidRPr="00557A2F">
        <w:rPr>
          <w:sz w:val="26"/>
          <w:szCs w:val="26"/>
        </w:rPr>
        <w:t xml:space="preserve">» («ТНТ-Абакан»). Используются информационные площадки: «РТС – Республиканская телевизионная сеть», ТНТ «Абакан», «СТВ-7», </w:t>
      </w:r>
      <w:r w:rsidRPr="00557A2F">
        <w:rPr>
          <w:sz w:val="26"/>
          <w:szCs w:val="26"/>
        </w:rPr>
        <w:lastRenderedPageBreak/>
        <w:t>«РЕН-ТВ «Саяны», «</w:t>
      </w:r>
      <w:proofErr w:type="spellStart"/>
      <w:r w:rsidRPr="00557A2F">
        <w:rPr>
          <w:sz w:val="26"/>
          <w:szCs w:val="26"/>
        </w:rPr>
        <w:t>ЧерногорскИнформ</w:t>
      </w:r>
      <w:proofErr w:type="spellEnd"/>
      <w:r w:rsidRPr="00557A2F">
        <w:rPr>
          <w:sz w:val="26"/>
          <w:szCs w:val="26"/>
        </w:rPr>
        <w:t xml:space="preserve">», «Радио КП», «Радио Сибирь», «Радио России», «Радио «Звезда», газеты «Хакасия» и «Хабар», журнал «Территория выбора» и другие СМИ. </w:t>
      </w:r>
    </w:p>
    <w:p w14:paraId="37AB8DC7" w14:textId="04E481DA" w:rsidR="005C6313" w:rsidRDefault="005C6313" w:rsidP="009770CC">
      <w:pPr>
        <w:ind w:firstLine="708"/>
        <w:jc w:val="both"/>
        <w:rPr>
          <w:sz w:val="26"/>
          <w:szCs w:val="26"/>
        </w:rPr>
      </w:pPr>
      <w:r w:rsidRPr="00557A2F">
        <w:rPr>
          <w:sz w:val="26"/>
          <w:szCs w:val="26"/>
        </w:rPr>
        <w:t xml:space="preserve">Помимо размещения на официальном сайте Минспорта Хакасии stm19.ru </w:t>
      </w:r>
      <w:r>
        <w:rPr>
          <w:sz w:val="26"/>
          <w:szCs w:val="26"/>
        </w:rPr>
        <w:br/>
      </w:r>
      <w:r w:rsidRPr="00557A2F">
        <w:rPr>
          <w:sz w:val="26"/>
          <w:szCs w:val="26"/>
        </w:rPr>
        <w:t xml:space="preserve">и Правительства Республики Хакасия r-19.ru, информация о деятельности Минспорта Хакасии направляется в средства массовой информации (печатные, электронные) различного уровня (муниципальные, республиканские, федеральные). В 2020 году пресс-службой Минспорта Хакасии подготовлено, опубликовано </w:t>
      </w:r>
      <w:r w:rsidR="0043674E">
        <w:rPr>
          <w:sz w:val="26"/>
          <w:szCs w:val="26"/>
        </w:rPr>
        <w:br/>
      </w:r>
      <w:r w:rsidRPr="00557A2F">
        <w:rPr>
          <w:sz w:val="26"/>
          <w:szCs w:val="26"/>
        </w:rPr>
        <w:t xml:space="preserve">и отправлено в рассылку около 600 официальных пресс-релизов. Продолжается сотрудничество на безвозмездной основе с региональными печатными изданиями «Территория выбора» и «Хакасия», с федеральными журналами «Лыжный спорт» </w:t>
      </w:r>
      <w:r w:rsidR="0043674E">
        <w:rPr>
          <w:sz w:val="26"/>
          <w:szCs w:val="26"/>
        </w:rPr>
        <w:br/>
      </w:r>
      <w:r w:rsidRPr="00557A2F">
        <w:rPr>
          <w:sz w:val="26"/>
          <w:szCs w:val="26"/>
        </w:rPr>
        <w:t>и «Дзюдо», с федеральным телеканалом «</w:t>
      </w:r>
      <w:proofErr w:type="spellStart"/>
      <w:r w:rsidRPr="00557A2F">
        <w:rPr>
          <w:sz w:val="26"/>
          <w:szCs w:val="26"/>
        </w:rPr>
        <w:t>Матч.ТВ</w:t>
      </w:r>
      <w:proofErr w:type="spellEnd"/>
      <w:r w:rsidRPr="00557A2F">
        <w:rPr>
          <w:sz w:val="26"/>
          <w:szCs w:val="26"/>
        </w:rPr>
        <w:t>» и «ОТР». Кроме того, региональные новости публикуются на официальных сайтах Центрального спортивного клуба Армии, Федерации лыжных гонок России. Регулярно проводится мониторинг по официальным хештегам Минспорта Хакасии (#</w:t>
      </w:r>
      <w:proofErr w:type="spellStart"/>
      <w:r w:rsidRPr="00557A2F">
        <w:rPr>
          <w:sz w:val="26"/>
          <w:szCs w:val="26"/>
        </w:rPr>
        <w:t>Хакасияспортивная</w:t>
      </w:r>
      <w:proofErr w:type="spellEnd"/>
      <w:r w:rsidRPr="00557A2F">
        <w:rPr>
          <w:sz w:val="26"/>
          <w:szCs w:val="26"/>
        </w:rPr>
        <w:t xml:space="preserve">). </w:t>
      </w:r>
    </w:p>
    <w:p w14:paraId="6E165274" w14:textId="77777777" w:rsidR="005C6313" w:rsidRDefault="005C6313" w:rsidP="005C6313">
      <w:pPr>
        <w:ind w:firstLine="709"/>
        <w:jc w:val="both"/>
        <w:rPr>
          <w:sz w:val="26"/>
          <w:szCs w:val="26"/>
        </w:rPr>
      </w:pPr>
      <w:r w:rsidRPr="00BD6968">
        <w:rPr>
          <w:sz w:val="26"/>
          <w:szCs w:val="26"/>
        </w:rPr>
        <w:t xml:space="preserve">В преддверии Дня физкультурника ГАУ РХ «Центр спортивной подготовки сборных команд Республики Хакасия» запустил в социальных сетях акцию </w:t>
      </w:r>
      <w:r>
        <w:rPr>
          <w:sz w:val="26"/>
          <w:szCs w:val="26"/>
        </w:rPr>
        <w:br/>
      </w:r>
      <w:r w:rsidRPr="00BD6968">
        <w:rPr>
          <w:sz w:val="26"/>
          <w:szCs w:val="26"/>
        </w:rPr>
        <w:t>«Мой любимый тренер»,</w:t>
      </w:r>
      <w:r w:rsidRPr="00313B12">
        <w:rPr>
          <w:sz w:val="26"/>
          <w:szCs w:val="26"/>
        </w:rPr>
        <w:t xml:space="preserve"> которая проводилась с 6 по 31 августа.</w:t>
      </w:r>
      <w:r>
        <w:rPr>
          <w:sz w:val="26"/>
          <w:szCs w:val="26"/>
        </w:rPr>
        <w:t xml:space="preserve"> </w:t>
      </w:r>
      <w:r w:rsidRPr="00313B12">
        <w:rPr>
          <w:sz w:val="26"/>
          <w:szCs w:val="26"/>
        </w:rPr>
        <w:t xml:space="preserve">Всем желающим предлагалось рассказать о своих тренерах, о том, какую роль они сыграли и играют </w:t>
      </w:r>
      <w:r>
        <w:rPr>
          <w:sz w:val="26"/>
          <w:szCs w:val="26"/>
        </w:rPr>
        <w:br/>
      </w:r>
      <w:r w:rsidRPr="00313B12">
        <w:rPr>
          <w:sz w:val="26"/>
          <w:szCs w:val="26"/>
        </w:rPr>
        <w:t xml:space="preserve">в их жизни. Спортсмены должны были разместить такие истории на своих страницах </w:t>
      </w:r>
      <w:r>
        <w:rPr>
          <w:sz w:val="26"/>
          <w:szCs w:val="26"/>
        </w:rPr>
        <w:br/>
      </w:r>
      <w:r w:rsidRPr="00313B12">
        <w:rPr>
          <w:sz w:val="26"/>
          <w:szCs w:val="26"/>
        </w:rPr>
        <w:t xml:space="preserve">в социальных сетях с </w:t>
      </w:r>
      <w:proofErr w:type="spellStart"/>
      <w:r w:rsidRPr="00313B12">
        <w:rPr>
          <w:sz w:val="26"/>
          <w:szCs w:val="26"/>
        </w:rPr>
        <w:t>хэштегом</w:t>
      </w:r>
      <w:proofErr w:type="spellEnd"/>
      <w:r w:rsidRPr="00313B12">
        <w:rPr>
          <w:sz w:val="26"/>
          <w:szCs w:val="26"/>
        </w:rPr>
        <w:t xml:space="preserve"> #</w:t>
      </w:r>
      <w:proofErr w:type="spellStart"/>
      <w:r w:rsidRPr="00313B12">
        <w:rPr>
          <w:sz w:val="26"/>
          <w:szCs w:val="26"/>
        </w:rPr>
        <w:t>мойлюбимыйтренер</w:t>
      </w:r>
      <w:proofErr w:type="spellEnd"/>
      <w:r w:rsidRPr="00313B12">
        <w:rPr>
          <w:sz w:val="26"/>
          <w:szCs w:val="26"/>
        </w:rPr>
        <w:t>. Лучшие посты были опубликованы в ленте официальных страниц социальных сетей Минспорта России (</w:t>
      </w:r>
      <w:proofErr w:type="spellStart"/>
      <w:r w:rsidRPr="00313B12">
        <w:rPr>
          <w:sz w:val="26"/>
          <w:szCs w:val="26"/>
        </w:rPr>
        <w:t>ВКонтакте</w:t>
      </w:r>
      <w:proofErr w:type="spellEnd"/>
      <w:r w:rsidRPr="00313B12">
        <w:rPr>
          <w:sz w:val="26"/>
          <w:szCs w:val="26"/>
        </w:rPr>
        <w:t xml:space="preserve">, </w:t>
      </w:r>
      <w:proofErr w:type="spellStart"/>
      <w:r w:rsidRPr="00313B12">
        <w:rPr>
          <w:sz w:val="26"/>
          <w:szCs w:val="26"/>
        </w:rPr>
        <w:t>Instagram</w:t>
      </w:r>
      <w:proofErr w:type="spellEnd"/>
      <w:r w:rsidRPr="00313B12">
        <w:rPr>
          <w:sz w:val="26"/>
          <w:szCs w:val="26"/>
        </w:rPr>
        <w:t xml:space="preserve">, </w:t>
      </w:r>
      <w:proofErr w:type="spellStart"/>
      <w:r w:rsidRPr="00313B12">
        <w:rPr>
          <w:sz w:val="26"/>
          <w:szCs w:val="26"/>
        </w:rPr>
        <w:t>Facebook</w:t>
      </w:r>
      <w:proofErr w:type="spellEnd"/>
      <w:r w:rsidRPr="00313B12">
        <w:rPr>
          <w:sz w:val="26"/>
          <w:szCs w:val="26"/>
        </w:rPr>
        <w:t xml:space="preserve">). </w:t>
      </w:r>
    </w:p>
    <w:p w14:paraId="69662260" w14:textId="455F4F37" w:rsidR="005C6313" w:rsidRPr="00557A2F" w:rsidRDefault="005C6313" w:rsidP="005C6313">
      <w:pPr>
        <w:ind w:firstLine="709"/>
        <w:jc w:val="both"/>
        <w:rPr>
          <w:sz w:val="26"/>
          <w:szCs w:val="26"/>
        </w:rPr>
      </w:pPr>
      <w:r w:rsidRPr="00BD6968">
        <w:rPr>
          <w:sz w:val="26"/>
          <w:szCs w:val="26"/>
        </w:rPr>
        <w:t>Особое внимание в еженедельной информационной повестке уделено реализации федерального проекта «Спорт – норма жизни» в рамках национального проекта «Демография</w:t>
      </w:r>
      <w:r w:rsidRPr="00557A2F">
        <w:rPr>
          <w:sz w:val="26"/>
          <w:szCs w:val="26"/>
        </w:rPr>
        <w:t xml:space="preserve">». С целью объединения всех новостей по этой тематике </w:t>
      </w:r>
      <w:r>
        <w:rPr>
          <w:sz w:val="26"/>
          <w:szCs w:val="26"/>
        </w:rPr>
        <w:br/>
      </w:r>
      <w:r w:rsidRPr="00557A2F">
        <w:rPr>
          <w:sz w:val="26"/>
          <w:szCs w:val="26"/>
        </w:rPr>
        <w:t xml:space="preserve">на главной странице официального сайта Министерства спорта Республики Хакасия создан специальный раздел, оформление новостей соответствует разработанному </w:t>
      </w:r>
      <w:r>
        <w:rPr>
          <w:sz w:val="26"/>
          <w:szCs w:val="26"/>
        </w:rPr>
        <w:br/>
      </w:r>
      <w:r w:rsidRPr="00557A2F">
        <w:rPr>
          <w:sz w:val="26"/>
          <w:szCs w:val="26"/>
        </w:rPr>
        <w:t xml:space="preserve">на всероссийском уровне брендбуку. Кроме того, новости по данной тематике размещаются в Системе сбора и распределения регионального контента </w:t>
      </w:r>
      <w:r>
        <w:rPr>
          <w:sz w:val="26"/>
          <w:szCs w:val="26"/>
        </w:rPr>
        <w:br/>
      </w:r>
      <w:r w:rsidRPr="00557A2F">
        <w:rPr>
          <w:sz w:val="26"/>
          <w:szCs w:val="26"/>
        </w:rPr>
        <w:t xml:space="preserve">(АНО «Национальные приоритеты»), за 2020 год прошел модерацию и согласован </w:t>
      </w:r>
      <w:r>
        <w:rPr>
          <w:sz w:val="26"/>
          <w:szCs w:val="26"/>
        </w:rPr>
        <w:br/>
      </w:r>
      <w:r w:rsidRPr="00557A2F">
        <w:rPr>
          <w:sz w:val="26"/>
          <w:szCs w:val="26"/>
        </w:rPr>
        <w:t xml:space="preserve">21 информационный материал с фотографиями. </w:t>
      </w:r>
    </w:p>
    <w:p w14:paraId="0E41AEFF" w14:textId="746EDC6D" w:rsidR="005C6313" w:rsidRPr="00557A2F" w:rsidRDefault="005C6313" w:rsidP="005C6313">
      <w:pPr>
        <w:ind w:firstLine="709"/>
        <w:jc w:val="both"/>
        <w:rPr>
          <w:sz w:val="26"/>
          <w:szCs w:val="26"/>
        </w:rPr>
      </w:pPr>
      <w:r w:rsidRPr="00557A2F">
        <w:rPr>
          <w:sz w:val="26"/>
          <w:szCs w:val="26"/>
        </w:rPr>
        <w:t>Во исполнение постановления Президиума Правительства Республики Хакасия от 05.11.2020 №151-п «Об апробации в Республике Хакасия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 куратор Платформы обратной связи от Министерства спорта Республики Хакасия прошел обучение в формате вебинара. Созданные учетные записи 7 специалистов Министерства спорта Республики Хакасия подтверждены и активированы. На стартовой странице официального сайта Министерства спорта Республики Хакасия размещен виджет электронной формы сообщения (ЭФС).</w:t>
      </w:r>
    </w:p>
    <w:p w14:paraId="08E31241" w14:textId="5C0B2D91" w:rsidR="005C6313" w:rsidRDefault="005C6313" w:rsidP="005C631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пропаганды физической культуры и спорта и привлечения населения </w:t>
      </w:r>
      <w:r>
        <w:rPr>
          <w:sz w:val="26"/>
          <w:szCs w:val="26"/>
        </w:rPr>
        <w:br/>
        <w:t xml:space="preserve">к занятиям физической культурой и спортом и в целях предупреждения распространения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(COVID-19) во II квартале </w:t>
      </w:r>
      <w:r>
        <w:rPr>
          <w:sz w:val="26"/>
          <w:szCs w:val="26"/>
        </w:rPr>
        <w:br/>
        <w:t xml:space="preserve">2020 года Республика Хакасия присоединилась ко всероссийской акции «Тренируйся дома. Спорт – норма жизни», организованной по инициативе Министерства спорта Российской Федерации. Онлайн-тренировки проводили республиканские федерации по видам спорта дзюдо, волейбол, бокс, </w:t>
      </w:r>
      <w:r>
        <w:rPr>
          <w:sz w:val="26"/>
          <w:szCs w:val="26"/>
        </w:rPr>
        <w:lastRenderedPageBreak/>
        <w:t xml:space="preserve">художественная и эстетическая гимнастика, гиревой спорт и другие, подведомственные учреждения Министерства спорта Республики Хакасия, муниципальные спортивные школы. Ведущие спортсмены Республики Хакасия: мастер спорта международного класса по пауэрлифтингу Даниела Колесник, мастер спорта по дзюдо Наталья Малюкова, мастер спорта России </w:t>
      </w:r>
      <w:r>
        <w:rPr>
          <w:sz w:val="26"/>
          <w:szCs w:val="26"/>
        </w:rPr>
        <w:br/>
        <w:t xml:space="preserve">по женской борьбе Алена </w:t>
      </w:r>
      <w:proofErr w:type="spellStart"/>
      <w:r>
        <w:rPr>
          <w:sz w:val="26"/>
          <w:szCs w:val="26"/>
        </w:rPr>
        <w:t>Асочакова</w:t>
      </w:r>
      <w:proofErr w:type="spellEnd"/>
      <w:r>
        <w:rPr>
          <w:sz w:val="26"/>
          <w:szCs w:val="26"/>
        </w:rPr>
        <w:t xml:space="preserve">, чемпионка мира по кикбоксингу Наталья Панкова, мастер спорта международного класса по боксу </w:t>
      </w:r>
      <w:proofErr w:type="spellStart"/>
      <w:r>
        <w:rPr>
          <w:sz w:val="26"/>
          <w:szCs w:val="26"/>
        </w:rPr>
        <w:t>Саяна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Сагатаева</w:t>
      </w:r>
      <w:proofErr w:type="spellEnd"/>
      <w:r>
        <w:rPr>
          <w:sz w:val="26"/>
          <w:szCs w:val="26"/>
        </w:rPr>
        <w:t xml:space="preserve"> – провели открытые тренировки в соцсетях для всех желающих.</w:t>
      </w:r>
    </w:p>
    <w:p w14:paraId="0A400223" w14:textId="39DE8FBE" w:rsidR="005C6313" w:rsidRDefault="005C6313" w:rsidP="005C6313">
      <w:pPr>
        <w:ind w:firstLine="708"/>
        <w:jc w:val="both"/>
        <w:rPr>
          <w:sz w:val="26"/>
          <w:szCs w:val="26"/>
        </w:rPr>
      </w:pPr>
      <w:r w:rsidRPr="00643185">
        <w:rPr>
          <w:sz w:val="26"/>
          <w:szCs w:val="26"/>
        </w:rPr>
        <w:t>В марте 2020 года Хакасию посетила делегация</w:t>
      </w:r>
      <w:r>
        <w:rPr>
          <w:sz w:val="26"/>
          <w:szCs w:val="26"/>
        </w:rPr>
        <w:t xml:space="preserve"> олимпийцев, визит </w:t>
      </w:r>
      <w:r>
        <w:rPr>
          <w:sz w:val="26"/>
          <w:szCs w:val="26"/>
        </w:rPr>
        <w:br/>
        <w:t xml:space="preserve">был организован в рамках </w:t>
      </w:r>
      <w:r w:rsidRPr="00643185">
        <w:rPr>
          <w:sz w:val="26"/>
          <w:szCs w:val="26"/>
        </w:rPr>
        <w:t xml:space="preserve">Всероссийской благотворительной программы «Олимпийские легенды </w:t>
      </w:r>
      <w:r>
        <w:rPr>
          <w:sz w:val="26"/>
          <w:szCs w:val="26"/>
        </w:rPr>
        <w:t>–</w:t>
      </w:r>
      <w:r w:rsidRPr="00643185">
        <w:rPr>
          <w:sz w:val="26"/>
          <w:szCs w:val="26"/>
        </w:rPr>
        <w:t xml:space="preserve"> детям и молодежи России»</w:t>
      </w:r>
      <w:r>
        <w:rPr>
          <w:sz w:val="26"/>
          <w:szCs w:val="26"/>
        </w:rPr>
        <w:t xml:space="preserve">. </w:t>
      </w:r>
      <w:r w:rsidRPr="00643185">
        <w:rPr>
          <w:sz w:val="26"/>
          <w:szCs w:val="26"/>
        </w:rPr>
        <w:t xml:space="preserve">Целью посещений регионов страны является развитие массового детского спорта, продвижение активного </w:t>
      </w:r>
      <w:r w:rsidR="0043674E">
        <w:rPr>
          <w:sz w:val="26"/>
          <w:szCs w:val="26"/>
        </w:rPr>
        <w:br/>
      </w:r>
      <w:r w:rsidRPr="00643185">
        <w:rPr>
          <w:sz w:val="26"/>
          <w:szCs w:val="26"/>
        </w:rPr>
        <w:t xml:space="preserve">и здорового образа жизни, пропаганда физической культуры и спорта среди молодежи, привлечение детей к регулярным занятиям спортом, патриотическое воспитание подрастающего поколения, поддержка детского спорта малых городов </w:t>
      </w:r>
      <w:r w:rsidR="0043674E">
        <w:rPr>
          <w:sz w:val="26"/>
          <w:szCs w:val="26"/>
        </w:rPr>
        <w:br/>
      </w:r>
      <w:r w:rsidRPr="00643185">
        <w:rPr>
          <w:sz w:val="26"/>
          <w:szCs w:val="26"/>
        </w:rPr>
        <w:t xml:space="preserve">и сел. </w:t>
      </w:r>
      <w:r>
        <w:rPr>
          <w:sz w:val="26"/>
          <w:szCs w:val="26"/>
        </w:rPr>
        <w:t xml:space="preserve">Делегация вручила спортивным школам городов Абазы, Сорска, Усть-Абаканского и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 с</w:t>
      </w:r>
      <w:r w:rsidRPr="00643185">
        <w:rPr>
          <w:sz w:val="26"/>
          <w:szCs w:val="26"/>
        </w:rPr>
        <w:t xml:space="preserve">портивное оборудование, инвентарь </w:t>
      </w:r>
      <w:r w:rsidR="0043674E">
        <w:rPr>
          <w:sz w:val="26"/>
          <w:szCs w:val="26"/>
        </w:rPr>
        <w:br/>
      </w:r>
      <w:r w:rsidRPr="00643185">
        <w:rPr>
          <w:sz w:val="26"/>
          <w:szCs w:val="26"/>
        </w:rPr>
        <w:t xml:space="preserve">и экипировку </w:t>
      </w:r>
      <w:r>
        <w:rPr>
          <w:sz w:val="26"/>
          <w:szCs w:val="26"/>
        </w:rPr>
        <w:t xml:space="preserve">общей стоимостью 1 000,0 тыс. рублей. </w:t>
      </w:r>
    </w:p>
    <w:p w14:paraId="549EA6DF" w14:textId="77777777" w:rsidR="005C6313" w:rsidRDefault="005C6313" w:rsidP="005C63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августе 2020 года на территории Республики Хакасия был реализован федеральный проект бесплатных тренировок «Зеленый фитнес». Участие в проекте приняли город Абакан и село Копьево Орджоникидзевского района. В течение всего месяца на открытых спортивных площадках и в парковых зонах проводились фитнес-тренировки по различным направлениям: лечебная физкультура, интервальные тренировки, </w:t>
      </w:r>
      <w:proofErr w:type="spellStart"/>
      <w:r>
        <w:rPr>
          <w:sz w:val="26"/>
          <w:szCs w:val="26"/>
        </w:rPr>
        <w:t>зумба</w:t>
      </w:r>
      <w:proofErr w:type="spellEnd"/>
      <w:r>
        <w:rPr>
          <w:sz w:val="26"/>
          <w:szCs w:val="26"/>
        </w:rPr>
        <w:t xml:space="preserve"> для детей, </w:t>
      </w:r>
      <w:proofErr w:type="spellStart"/>
      <w:r>
        <w:rPr>
          <w:sz w:val="26"/>
          <w:szCs w:val="26"/>
        </w:rPr>
        <w:t>зумба</w:t>
      </w:r>
      <w:proofErr w:type="spellEnd"/>
      <w:r>
        <w:rPr>
          <w:sz w:val="26"/>
          <w:szCs w:val="26"/>
        </w:rPr>
        <w:t xml:space="preserve"> для взрослого населения. </w:t>
      </w:r>
    </w:p>
    <w:p w14:paraId="65748EA7" w14:textId="77777777" w:rsidR="005C6313" w:rsidRDefault="005C6313" w:rsidP="005C63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октябре в Республике Хакасия прошло 3 мастер-класса:</w:t>
      </w:r>
    </w:p>
    <w:p w14:paraId="43918E1C" w14:textId="0A830E69" w:rsidR="005C6313" w:rsidRDefault="005C6313" w:rsidP="005C63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0465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с. </w:t>
      </w:r>
      <w:r w:rsidRPr="000465F2">
        <w:rPr>
          <w:sz w:val="26"/>
          <w:szCs w:val="26"/>
        </w:rPr>
        <w:t>Аскиз</w:t>
      </w:r>
      <w:r>
        <w:rPr>
          <w:sz w:val="26"/>
          <w:szCs w:val="26"/>
        </w:rPr>
        <w:t xml:space="preserve"> </w:t>
      </w:r>
      <w:r w:rsidRPr="000465F2">
        <w:rPr>
          <w:sz w:val="26"/>
          <w:szCs w:val="26"/>
        </w:rPr>
        <w:t xml:space="preserve">региональным общественным фондом развития спортивной женской борьбы проведен мастер-класс проекта «Преодолей себя». </w:t>
      </w:r>
      <w:r>
        <w:rPr>
          <w:sz w:val="26"/>
          <w:szCs w:val="26"/>
        </w:rPr>
        <w:t xml:space="preserve">Проект </w:t>
      </w:r>
      <w:r w:rsidRPr="000465F2">
        <w:rPr>
          <w:sz w:val="26"/>
          <w:szCs w:val="26"/>
        </w:rPr>
        <w:t xml:space="preserve">создан </w:t>
      </w:r>
      <w:r w:rsidR="0043674E">
        <w:rPr>
          <w:sz w:val="26"/>
          <w:szCs w:val="26"/>
        </w:rPr>
        <w:br/>
      </w:r>
      <w:r w:rsidRPr="000465F2">
        <w:rPr>
          <w:sz w:val="26"/>
          <w:szCs w:val="26"/>
        </w:rPr>
        <w:t>в рамках федерального проекта «Спорт – норма жизни» и направлен на привлечение девочек и девушек, проживающих в малых городах, районах и селах Сибирского федерального округа к занятиям женской вольной борьбой и популяризацию этого вида спорта. В программу мастер-класса вошли просмотр фильмов о женской вольной борьбе, истории этого вида спорта и спортсменках, достигших высоких спортивных результатов, мастер-класс с показом приемов вольной борьбы, викторина и награждение по итогам просмотра фильма.</w:t>
      </w:r>
      <w:r>
        <w:rPr>
          <w:sz w:val="26"/>
          <w:szCs w:val="26"/>
        </w:rPr>
        <w:t xml:space="preserve"> </w:t>
      </w:r>
      <w:r w:rsidRPr="000465F2">
        <w:rPr>
          <w:sz w:val="26"/>
          <w:szCs w:val="26"/>
        </w:rPr>
        <w:t>Почетны</w:t>
      </w:r>
      <w:r>
        <w:rPr>
          <w:sz w:val="26"/>
          <w:szCs w:val="26"/>
        </w:rPr>
        <w:t>ми</w:t>
      </w:r>
      <w:r w:rsidRPr="000465F2">
        <w:rPr>
          <w:sz w:val="26"/>
          <w:szCs w:val="26"/>
        </w:rPr>
        <w:t xml:space="preserve"> гост</w:t>
      </w:r>
      <w:r>
        <w:rPr>
          <w:sz w:val="26"/>
          <w:szCs w:val="26"/>
        </w:rPr>
        <w:t>ями</w:t>
      </w:r>
      <w:r w:rsidRPr="000465F2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 стали п</w:t>
      </w:r>
      <w:r w:rsidRPr="000465F2">
        <w:rPr>
          <w:sz w:val="26"/>
          <w:szCs w:val="26"/>
        </w:rPr>
        <w:t xml:space="preserve">редставитель регионального общественного фонда развития спортивной женской борьбы, Заслуженный работник физической культуры Российской Федерации, Заслуженный тренер России, директор спортивной школы олимпийского резерва имени </w:t>
      </w:r>
      <w:proofErr w:type="spellStart"/>
      <w:r w:rsidRPr="000465F2">
        <w:rPr>
          <w:sz w:val="26"/>
          <w:szCs w:val="26"/>
        </w:rPr>
        <w:t>Бувайсара</w:t>
      </w:r>
      <w:proofErr w:type="spellEnd"/>
      <w:r w:rsidRPr="000465F2">
        <w:rPr>
          <w:sz w:val="26"/>
          <w:szCs w:val="26"/>
        </w:rPr>
        <w:t xml:space="preserve"> </w:t>
      </w:r>
      <w:proofErr w:type="spellStart"/>
      <w:r w:rsidRPr="000465F2">
        <w:rPr>
          <w:sz w:val="26"/>
          <w:szCs w:val="26"/>
        </w:rPr>
        <w:t>Хамидовича</w:t>
      </w:r>
      <w:proofErr w:type="spellEnd"/>
      <w:r w:rsidRPr="000465F2">
        <w:rPr>
          <w:sz w:val="26"/>
          <w:szCs w:val="26"/>
        </w:rPr>
        <w:t xml:space="preserve"> </w:t>
      </w:r>
      <w:proofErr w:type="spellStart"/>
      <w:r w:rsidRPr="000465F2">
        <w:rPr>
          <w:sz w:val="26"/>
          <w:szCs w:val="26"/>
        </w:rPr>
        <w:t>Сайтиева</w:t>
      </w:r>
      <w:proofErr w:type="spellEnd"/>
      <w:r w:rsidRPr="000465F2">
        <w:rPr>
          <w:sz w:val="26"/>
          <w:szCs w:val="26"/>
        </w:rPr>
        <w:t xml:space="preserve">, мастер спорта СССР, спортивный судья всероссийской и международной категории Виктор Райков </w:t>
      </w:r>
      <w:r w:rsidR="0043674E">
        <w:rPr>
          <w:sz w:val="26"/>
          <w:szCs w:val="26"/>
        </w:rPr>
        <w:br/>
      </w:r>
      <w:r w:rsidRPr="000465F2">
        <w:rPr>
          <w:sz w:val="26"/>
          <w:szCs w:val="26"/>
        </w:rPr>
        <w:t>(г. Красноярск)</w:t>
      </w:r>
      <w:r>
        <w:rPr>
          <w:sz w:val="26"/>
          <w:szCs w:val="26"/>
        </w:rPr>
        <w:t>, т</w:t>
      </w:r>
      <w:r w:rsidRPr="000465F2">
        <w:rPr>
          <w:sz w:val="26"/>
          <w:szCs w:val="26"/>
        </w:rPr>
        <w:t xml:space="preserve">рёхкратный призёр чемпионата мира, первая в истории чемпионка Европы из Российской Федерации, мастер спорта международного класса, Заслуженный работник физической культуры и спорта Республики Хакасия - Татьяна </w:t>
      </w:r>
      <w:proofErr w:type="spellStart"/>
      <w:r w:rsidRPr="000465F2">
        <w:rPr>
          <w:sz w:val="26"/>
          <w:szCs w:val="26"/>
        </w:rPr>
        <w:t>Карамчакова</w:t>
      </w:r>
      <w:proofErr w:type="spellEnd"/>
      <w:r w:rsidRPr="000465F2">
        <w:rPr>
          <w:sz w:val="26"/>
          <w:szCs w:val="26"/>
        </w:rPr>
        <w:t xml:space="preserve"> (г. Абакан)</w:t>
      </w:r>
      <w:r>
        <w:rPr>
          <w:sz w:val="26"/>
          <w:szCs w:val="26"/>
        </w:rPr>
        <w:t>;</w:t>
      </w:r>
    </w:p>
    <w:p w14:paraId="4205A229" w14:textId="6C373523" w:rsidR="005C6313" w:rsidRDefault="005C6313" w:rsidP="005C6313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в г. Абакане на базе ГАУ РХ «Спортивная школа по конному спорту </w:t>
      </w:r>
      <w:r>
        <w:rPr>
          <w:sz w:val="26"/>
          <w:szCs w:val="26"/>
        </w:rPr>
        <w:br/>
        <w:t xml:space="preserve">им. А.А. Магдалина» состоялся мастер-класс по троеборью с </w:t>
      </w:r>
      <w:r w:rsidRPr="000465F2">
        <w:rPr>
          <w:sz w:val="26"/>
          <w:szCs w:val="26"/>
        </w:rPr>
        <w:t>мастер</w:t>
      </w:r>
      <w:r>
        <w:rPr>
          <w:sz w:val="26"/>
          <w:szCs w:val="26"/>
        </w:rPr>
        <w:t>ом</w:t>
      </w:r>
      <w:r w:rsidRPr="000465F2">
        <w:rPr>
          <w:sz w:val="26"/>
          <w:szCs w:val="26"/>
        </w:rPr>
        <w:t xml:space="preserve"> спорта международного класса по конному спорту, член</w:t>
      </w:r>
      <w:r>
        <w:rPr>
          <w:sz w:val="26"/>
          <w:szCs w:val="26"/>
        </w:rPr>
        <w:t>ом</w:t>
      </w:r>
      <w:r w:rsidRPr="000465F2">
        <w:rPr>
          <w:sz w:val="26"/>
          <w:szCs w:val="26"/>
        </w:rPr>
        <w:t xml:space="preserve"> сборной России по троеборью, участник</w:t>
      </w:r>
      <w:r>
        <w:rPr>
          <w:sz w:val="26"/>
          <w:szCs w:val="26"/>
        </w:rPr>
        <w:t>ом</w:t>
      </w:r>
      <w:r w:rsidRPr="000465F2">
        <w:rPr>
          <w:sz w:val="26"/>
          <w:szCs w:val="26"/>
        </w:rPr>
        <w:t xml:space="preserve"> летних Олимпийских игр 2016 года в Рио</w:t>
      </w:r>
      <w:r>
        <w:rPr>
          <w:sz w:val="26"/>
          <w:szCs w:val="26"/>
        </w:rPr>
        <w:t>-</w:t>
      </w:r>
      <w:r w:rsidRPr="000465F2">
        <w:rPr>
          <w:sz w:val="26"/>
          <w:szCs w:val="26"/>
        </w:rPr>
        <w:t>де</w:t>
      </w:r>
      <w:r>
        <w:rPr>
          <w:sz w:val="26"/>
          <w:szCs w:val="26"/>
        </w:rPr>
        <w:t>-</w:t>
      </w:r>
      <w:r w:rsidRPr="000465F2">
        <w:rPr>
          <w:sz w:val="26"/>
          <w:szCs w:val="26"/>
        </w:rPr>
        <w:t>Жанейро</w:t>
      </w:r>
      <w:r>
        <w:rPr>
          <w:sz w:val="26"/>
          <w:szCs w:val="26"/>
        </w:rPr>
        <w:t xml:space="preserve"> Андреем Митиным. Его приезд в Хакасию организовала к</w:t>
      </w:r>
      <w:r w:rsidRPr="000465F2">
        <w:rPr>
          <w:sz w:val="26"/>
          <w:szCs w:val="26"/>
        </w:rPr>
        <w:t>омпания-застройщик «</w:t>
      </w:r>
      <w:proofErr w:type="spellStart"/>
      <w:r w:rsidRPr="000465F2">
        <w:rPr>
          <w:sz w:val="26"/>
          <w:szCs w:val="26"/>
        </w:rPr>
        <w:t>Жилстрой</w:t>
      </w:r>
      <w:proofErr w:type="spellEnd"/>
      <w:r w:rsidRPr="000465F2">
        <w:rPr>
          <w:sz w:val="26"/>
          <w:szCs w:val="26"/>
        </w:rPr>
        <w:t xml:space="preserve"> </w:t>
      </w:r>
      <w:proofErr w:type="spellStart"/>
      <w:r w:rsidRPr="000465F2">
        <w:rPr>
          <w:sz w:val="26"/>
          <w:szCs w:val="26"/>
        </w:rPr>
        <w:lastRenderedPageBreak/>
        <w:t>development</w:t>
      </w:r>
      <w:proofErr w:type="spellEnd"/>
      <w:r w:rsidRPr="000465F2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0465F2">
        <w:rPr>
          <w:sz w:val="26"/>
          <w:szCs w:val="26"/>
        </w:rPr>
        <w:t>В рамках мастер-класса были рассмотрены основные аспекты подготовки лошадей к соревнованиям</w:t>
      </w:r>
      <w:r>
        <w:rPr>
          <w:sz w:val="26"/>
          <w:szCs w:val="26"/>
        </w:rPr>
        <w:t xml:space="preserve">. </w:t>
      </w:r>
      <w:r w:rsidRPr="000465F2">
        <w:rPr>
          <w:sz w:val="26"/>
          <w:szCs w:val="26"/>
        </w:rPr>
        <w:t>Воспитанники спортивной школы отрабатывали технику преодоления полевых и конкурных препятствий, получили ответы на интересующие вопросы, а также пообщались с знаменитым спортсменом в неформальной обстановке</w:t>
      </w:r>
      <w:r>
        <w:rPr>
          <w:sz w:val="26"/>
          <w:szCs w:val="26"/>
        </w:rPr>
        <w:t>;</w:t>
      </w:r>
    </w:p>
    <w:p w14:paraId="6D2ADE80" w14:textId="77777777" w:rsidR="005C6313" w:rsidRPr="000465F2" w:rsidRDefault="005C6313" w:rsidP="005C6313">
      <w:pPr>
        <w:ind w:firstLine="709"/>
        <w:jc w:val="both"/>
        <w:rPr>
          <w:sz w:val="26"/>
          <w:szCs w:val="26"/>
        </w:rPr>
      </w:pPr>
      <w:r w:rsidRPr="004C4F29">
        <w:rPr>
          <w:sz w:val="26"/>
          <w:szCs w:val="26"/>
        </w:rPr>
        <w:t xml:space="preserve">- </w:t>
      </w:r>
      <w:r>
        <w:rPr>
          <w:sz w:val="26"/>
          <w:szCs w:val="26"/>
        </w:rPr>
        <w:t>в г. Абакане с</w:t>
      </w:r>
      <w:r w:rsidRPr="000465F2">
        <w:rPr>
          <w:sz w:val="26"/>
          <w:szCs w:val="26"/>
        </w:rPr>
        <w:t xml:space="preserve"> воспитанниками </w:t>
      </w:r>
      <w:r>
        <w:rPr>
          <w:sz w:val="26"/>
          <w:szCs w:val="26"/>
        </w:rPr>
        <w:t>ГБУ РХ «</w:t>
      </w:r>
      <w:r w:rsidRPr="000465F2">
        <w:rPr>
          <w:sz w:val="26"/>
          <w:szCs w:val="26"/>
        </w:rPr>
        <w:t>СШОР единоборств</w:t>
      </w:r>
      <w:r>
        <w:rPr>
          <w:sz w:val="26"/>
          <w:szCs w:val="26"/>
        </w:rPr>
        <w:t>»</w:t>
      </w:r>
      <w:r w:rsidRPr="000465F2">
        <w:rPr>
          <w:sz w:val="26"/>
          <w:szCs w:val="26"/>
        </w:rPr>
        <w:t xml:space="preserve"> встретился Заслуженный мастер спорта России по греко-римской борьбе, бронзовый призер Олимпийских игр в Лондоне – 2012 </w:t>
      </w:r>
      <w:proofErr w:type="spellStart"/>
      <w:r w:rsidRPr="000465F2">
        <w:rPr>
          <w:sz w:val="26"/>
          <w:szCs w:val="26"/>
        </w:rPr>
        <w:t>Мингиян</w:t>
      </w:r>
      <w:proofErr w:type="spellEnd"/>
      <w:r w:rsidRPr="000465F2">
        <w:rPr>
          <w:sz w:val="26"/>
          <w:szCs w:val="26"/>
        </w:rPr>
        <w:t xml:space="preserve"> Семенов.</w:t>
      </w:r>
      <w:r>
        <w:rPr>
          <w:sz w:val="26"/>
          <w:szCs w:val="26"/>
        </w:rPr>
        <w:t xml:space="preserve"> Он</w:t>
      </w:r>
      <w:r w:rsidRPr="000465F2">
        <w:rPr>
          <w:sz w:val="26"/>
          <w:szCs w:val="26"/>
        </w:rPr>
        <w:t xml:space="preserve"> провел мастер-класс, </w:t>
      </w:r>
      <w:r>
        <w:rPr>
          <w:sz w:val="26"/>
          <w:szCs w:val="26"/>
        </w:rPr>
        <w:br/>
      </w:r>
      <w:r w:rsidRPr="000465F2">
        <w:rPr>
          <w:sz w:val="26"/>
          <w:szCs w:val="26"/>
        </w:rPr>
        <w:t>в дружеской беседе рассказал о своей спортивной жизни, достижениях и целях, задачах на будущее.</w:t>
      </w:r>
    </w:p>
    <w:p w14:paraId="39F9F601" w14:textId="77777777" w:rsidR="005C6313" w:rsidRDefault="005C6313" w:rsidP="00523C37">
      <w:pPr>
        <w:ind w:firstLine="708"/>
        <w:jc w:val="both"/>
        <w:rPr>
          <w:sz w:val="26"/>
          <w:szCs w:val="26"/>
        </w:rPr>
      </w:pPr>
    </w:p>
    <w:p w14:paraId="5785031C" w14:textId="77777777" w:rsidR="00CA5D60" w:rsidRDefault="00CA5D60" w:rsidP="00CA5D60">
      <w:pPr>
        <w:ind w:firstLine="709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Финансирование физической культуры и спорта в Республике Хакасия</w:t>
      </w:r>
    </w:p>
    <w:p w14:paraId="24D5343F" w14:textId="6F7BA61A" w:rsidR="00CA5D60" w:rsidRDefault="00CA5D60" w:rsidP="00CA5D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Финансирование развития физической культуры и спорта в Республике Хакасия в 20</w:t>
      </w:r>
      <w:r w:rsidR="005C6313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осуществлялось в рамках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</w:t>
      </w:r>
      <w:r w:rsidR="00C77D13">
        <w:rPr>
          <w:sz w:val="26"/>
          <w:szCs w:val="26"/>
        </w:rPr>
        <w:br/>
      </w:r>
      <w:r>
        <w:rPr>
          <w:sz w:val="26"/>
          <w:szCs w:val="26"/>
        </w:rPr>
        <w:t>от 27.10.2015 №554.</w:t>
      </w:r>
    </w:p>
    <w:p w14:paraId="33F716DC" w14:textId="77777777" w:rsidR="005C6313" w:rsidRDefault="005C6313" w:rsidP="005C6313">
      <w:pPr>
        <w:ind w:left="57" w:firstLine="709"/>
        <w:jc w:val="both"/>
        <w:rPr>
          <w:sz w:val="26"/>
          <w:szCs w:val="26"/>
        </w:rPr>
      </w:pPr>
      <w:bookmarkStart w:id="11" w:name="_Hlk63073677"/>
      <w:r>
        <w:rPr>
          <w:sz w:val="26"/>
          <w:szCs w:val="26"/>
        </w:rPr>
        <w:t xml:space="preserve">В 2020 году объем финансирования государственной программы Республики Хакасия «Развитие физической культуры и спорта в Республике Хакасия» составил 574982,8 тыс. рублей (2019 – 548383,0 тыс. рублей), в том числе федеральный бюджет – 152273,2 тыс. рублей (2019 – 113405,8 тыс. рублей). </w:t>
      </w:r>
    </w:p>
    <w:bookmarkEnd w:id="11"/>
    <w:p w14:paraId="2BFB7911" w14:textId="77777777" w:rsidR="005C6313" w:rsidRDefault="005C6313" w:rsidP="00C77D13">
      <w:pPr>
        <w:ind w:firstLine="709"/>
        <w:jc w:val="both"/>
        <w:rPr>
          <w:sz w:val="26"/>
          <w:szCs w:val="26"/>
          <w:lang w:eastAsia="en-US"/>
        </w:rPr>
      </w:pPr>
    </w:p>
    <w:p w14:paraId="53D37BF9" w14:textId="77777777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bookmarkStart w:id="12" w:name="_Hlk65234572"/>
      <w:r w:rsidRPr="00843564">
        <w:rPr>
          <w:sz w:val="26"/>
          <w:szCs w:val="26"/>
        </w:rPr>
        <w:t xml:space="preserve">В 2020 году Минспортом Хакасии была проведена работа по привлечению финансирования из федерального бюджета для реализации мероприятий федерального проекта «Спорт – норма жизни» национального проекта «Демография». Общий объем федерального финансирования составил </w:t>
      </w:r>
      <w:r>
        <w:rPr>
          <w:sz w:val="26"/>
          <w:szCs w:val="26"/>
        </w:rPr>
        <w:br/>
      </w:r>
      <w:r w:rsidRPr="00843564">
        <w:rPr>
          <w:sz w:val="26"/>
          <w:szCs w:val="26"/>
        </w:rPr>
        <w:t>152273,2 тыс. рублей, в том числе:</w:t>
      </w:r>
    </w:p>
    <w:p w14:paraId="7347DD57" w14:textId="77777777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t xml:space="preserve">- в рамках реализации государственной программы Российской Федерации «Развитие физической культуры и спорта в Российской Федерации </w:t>
      </w:r>
      <w:r>
        <w:rPr>
          <w:sz w:val="26"/>
          <w:szCs w:val="26"/>
        </w:rPr>
        <w:br/>
      </w:r>
      <w:r w:rsidRPr="00843564">
        <w:rPr>
          <w:sz w:val="26"/>
          <w:szCs w:val="26"/>
        </w:rPr>
        <w:t>на 2016-2020 годы»:</w:t>
      </w:r>
    </w:p>
    <w:p w14:paraId="2703434D" w14:textId="77777777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t>10805,1 тыс. рублей – на строительство спортивного зала по ул. Кедровая 13А в г. Абакане;</w:t>
      </w:r>
    </w:p>
    <w:p w14:paraId="43399BA4" w14:textId="77777777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t xml:space="preserve">35281,0 тыс. рублей – на строительство Центра настольного тенниса </w:t>
      </w:r>
      <w:r>
        <w:rPr>
          <w:sz w:val="26"/>
          <w:szCs w:val="26"/>
        </w:rPr>
        <w:br/>
      </w:r>
      <w:r w:rsidRPr="00843564">
        <w:rPr>
          <w:sz w:val="26"/>
          <w:szCs w:val="26"/>
        </w:rPr>
        <w:t>по ул. Катанова 8;</w:t>
      </w:r>
    </w:p>
    <w:p w14:paraId="1414C509" w14:textId="77777777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t xml:space="preserve">- мероприятия федерального проекта «Спорт – норма жизни» национального проекта «Демография»: </w:t>
      </w:r>
    </w:p>
    <w:p w14:paraId="7BD7B7AB" w14:textId="77777777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t xml:space="preserve">25000,0 тыс. рублей – на совершенствование спортивной подготовки </w:t>
      </w:r>
      <w:r>
        <w:rPr>
          <w:sz w:val="26"/>
          <w:szCs w:val="26"/>
        </w:rPr>
        <w:br/>
      </w:r>
      <w:r w:rsidRPr="00843564">
        <w:rPr>
          <w:sz w:val="26"/>
          <w:szCs w:val="26"/>
        </w:rPr>
        <w:t>по хоккею (спортивное оборудование для Автономного учреждения Республики Хакасия «Спортивная школа «Саяны»);</w:t>
      </w:r>
    </w:p>
    <w:p w14:paraId="1DAE0D50" w14:textId="77777777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t xml:space="preserve">39800,0 тыс. рублей – на создание или модернизацию футбольных полей </w:t>
      </w:r>
      <w:r>
        <w:rPr>
          <w:sz w:val="26"/>
          <w:szCs w:val="26"/>
        </w:rPr>
        <w:br/>
      </w:r>
      <w:r w:rsidRPr="00843564">
        <w:rPr>
          <w:sz w:val="26"/>
          <w:szCs w:val="26"/>
        </w:rPr>
        <w:t>с искусственным покрытием и легкоатлетическими беговыми дорожками (с. Белый Яр Алтайского района, стадион «Колос»);</w:t>
      </w:r>
    </w:p>
    <w:p w14:paraId="39418902" w14:textId="77777777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t xml:space="preserve">6278,8 тыс. рублей – на приобретение спортивного оборудования </w:t>
      </w:r>
      <w:r>
        <w:rPr>
          <w:sz w:val="26"/>
          <w:szCs w:val="26"/>
        </w:rPr>
        <w:br/>
      </w:r>
      <w:r w:rsidRPr="00843564">
        <w:rPr>
          <w:sz w:val="26"/>
          <w:szCs w:val="26"/>
        </w:rPr>
        <w:t xml:space="preserve">и инвентаря для приведения организаций спортивной подготовки в нормативное состояние (Государственное бюджетное учреждение Республики Хакасия «Спортивная школа олимпийского резерва по единоборствам», Государственное автономное учреждение Республики Хакасия «Спортивная школа олимпийского резерва им. В.И. </w:t>
      </w:r>
      <w:proofErr w:type="spellStart"/>
      <w:r w:rsidRPr="00843564">
        <w:rPr>
          <w:sz w:val="26"/>
          <w:szCs w:val="26"/>
        </w:rPr>
        <w:t>Чаркова</w:t>
      </w:r>
      <w:proofErr w:type="spellEnd"/>
      <w:r w:rsidRPr="00843564">
        <w:rPr>
          <w:sz w:val="26"/>
          <w:szCs w:val="26"/>
        </w:rPr>
        <w:t xml:space="preserve">»); </w:t>
      </w:r>
    </w:p>
    <w:p w14:paraId="2231EE7D" w14:textId="77777777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lastRenderedPageBreak/>
        <w:t xml:space="preserve">2970,0 тыс. рублей – на закупку спортивно-технологического оборудования для создания малых спортивных площадок (установлены 2 площадки ГТО в Усть-Абаканском и </w:t>
      </w:r>
      <w:proofErr w:type="spellStart"/>
      <w:r w:rsidRPr="00843564">
        <w:rPr>
          <w:sz w:val="26"/>
          <w:szCs w:val="26"/>
        </w:rPr>
        <w:t>Бейском</w:t>
      </w:r>
      <w:proofErr w:type="spellEnd"/>
      <w:r w:rsidRPr="00843564">
        <w:rPr>
          <w:sz w:val="26"/>
          <w:szCs w:val="26"/>
        </w:rPr>
        <w:t xml:space="preserve"> районах);</w:t>
      </w:r>
    </w:p>
    <w:p w14:paraId="7097064D" w14:textId="221AABD5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t>21828,6 тыс. рублей – на оснащение объектов спортивной инфраструктуры спортивно-технологическим оборудованием (ФОКОТ, расположенный по адресу:</w:t>
      </w:r>
      <w:r w:rsidR="0043674E">
        <w:rPr>
          <w:sz w:val="26"/>
          <w:szCs w:val="26"/>
        </w:rPr>
        <w:br/>
      </w:r>
      <w:r w:rsidRPr="00843564">
        <w:rPr>
          <w:sz w:val="26"/>
          <w:szCs w:val="26"/>
        </w:rPr>
        <w:t>г. Черногорск, ул. Бограда 53, МБУ ДО «Стадион «Шахтер»);</w:t>
      </w:r>
    </w:p>
    <w:p w14:paraId="6CD9B074" w14:textId="77777777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t xml:space="preserve">6718,4 тыс. рублей – на государственную поддержку спортивных организаций, осуществляющих подготовку спортивного резерва для сборных команд Российской Федерации (Государственное автономное учреждение Республики Хакасия «Спортивная школа олимпийского резерва им. В.И. </w:t>
      </w:r>
      <w:proofErr w:type="spellStart"/>
      <w:r w:rsidRPr="00843564">
        <w:rPr>
          <w:sz w:val="26"/>
          <w:szCs w:val="26"/>
        </w:rPr>
        <w:t>Чаркова</w:t>
      </w:r>
      <w:proofErr w:type="spellEnd"/>
      <w:r w:rsidRPr="00843564">
        <w:rPr>
          <w:sz w:val="26"/>
          <w:szCs w:val="26"/>
        </w:rPr>
        <w:t>);</w:t>
      </w:r>
    </w:p>
    <w:p w14:paraId="76535556" w14:textId="77777777" w:rsidR="005C6313" w:rsidRPr="00843564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t xml:space="preserve">- в рамках реализации государственной программы Российской Федерации «Доступная среда» на 2011-2020 годы: </w:t>
      </w:r>
    </w:p>
    <w:p w14:paraId="75FDC68A" w14:textId="77777777" w:rsidR="005C6313" w:rsidRDefault="005C6313" w:rsidP="005C6313">
      <w:pPr>
        <w:ind w:left="57" w:firstLine="709"/>
        <w:jc w:val="both"/>
        <w:rPr>
          <w:sz w:val="26"/>
          <w:szCs w:val="26"/>
        </w:rPr>
      </w:pPr>
      <w:r w:rsidRPr="00843564">
        <w:rPr>
          <w:sz w:val="26"/>
          <w:szCs w:val="26"/>
        </w:rPr>
        <w:t xml:space="preserve">3591,4 тыс. рублей – на мероприятия по поддержке учреждений спортивной направленности по адаптивной физической культуре и спорту. На эти средства </w:t>
      </w:r>
      <w:r>
        <w:rPr>
          <w:sz w:val="26"/>
          <w:szCs w:val="26"/>
        </w:rPr>
        <w:br/>
      </w:r>
      <w:r w:rsidRPr="00843564">
        <w:rPr>
          <w:sz w:val="26"/>
          <w:szCs w:val="26"/>
        </w:rPr>
        <w:t xml:space="preserve">для Государственного бюджетного учреждения Республики Хакасия «Спортивная школа по адаптивному спорту «Ирбис» приобретен спортивный инвентарь </w:t>
      </w:r>
      <w:r>
        <w:rPr>
          <w:sz w:val="26"/>
          <w:szCs w:val="26"/>
        </w:rPr>
        <w:br/>
      </w:r>
      <w:r w:rsidRPr="00843564">
        <w:rPr>
          <w:sz w:val="26"/>
          <w:szCs w:val="26"/>
        </w:rPr>
        <w:t xml:space="preserve">и экипировка для занятий настольным теннисом, легкой атлетикой, стрельбой </w:t>
      </w:r>
      <w:r>
        <w:rPr>
          <w:sz w:val="26"/>
          <w:szCs w:val="26"/>
        </w:rPr>
        <w:br/>
      </w:r>
      <w:r w:rsidRPr="00843564">
        <w:rPr>
          <w:sz w:val="26"/>
          <w:szCs w:val="26"/>
        </w:rPr>
        <w:t xml:space="preserve">из лука, </w:t>
      </w:r>
      <w:proofErr w:type="spellStart"/>
      <w:r w:rsidRPr="00843564">
        <w:rPr>
          <w:sz w:val="26"/>
          <w:szCs w:val="26"/>
        </w:rPr>
        <w:t>бочча</w:t>
      </w:r>
      <w:proofErr w:type="spellEnd"/>
      <w:r w:rsidRPr="00843564">
        <w:rPr>
          <w:sz w:val="26"/>
          <w:szCs w:val="26"/>
        </w:rPr>
        <w:t>, шахматами спортсменов с ограниченными возможностями здоровья, инвалидов.</w:t>
      </w:r>
    </w:p>
    <w:bookmarkEnd w:id="12"/>
    <w:p w14:paraId="23B6978B" w14:textId="77777777" w:rsidR="005C6313" w:rsidRPr="003738C1" w:rsidRDefault="005C6313" w:rsidP="005C6313">
      <w:pPr>
        <w:ind w:left="57" w:firstLine="709"/>
        <w:jc w:val="both"/>
        <w:rPr>
          <w:sz w:val="26"/>
          <w:szCs w:val="26"/>
        </w:rPr>
      </w:pPr>
      <w:r w:rsidRPr="003738C1">
        <w:rPr>
          <w:sz w:val="26"/>
          <w:szCs w:val="26"/>
        </w:rPr>
        <w:t xml:space="preserve">На 2021 год из средств федерального бюджета Республике Хакасия </w:t>
      </w:r>
      <w:r>
        <w:rPr>
          <w:sz w:val="26"/>
          <w:szCs w:val="26"/>
        </w:rPr>
        <w:br/>
      </w:r>
      <w:r w:rsidRPr="003738C1">
        <w:rPr>
          <w:sz w:val="26"/>
          <w:szCs w:val="26"/>
        </w:rPr>
        <w:t xml:space="preserve">по линии Министерства спорта Российской Федерации предоставлены субсидии </w:t>
      </w:r>
      <w:r>
        <w:rPr>
          <w:sz w:val="26"/>
          <w:szCs w:val="26"/>
        </w:rPr>
        <w:br/>
      </w:r>
      <w:r w:rsidRPr="003738C1">
        <w:rPr>
          <w:sz w:val="26"/>
          <w:szCs w:val="26"/>
        </w:rPr>
        <w:t>в объеме 10 524,9 тыс. рублей, в том числе:</w:t>
      </w:r>
    </w:p>
    <w:p w14:paraId="2EE06944" w14:textId="77777777" w:rsidR="005C6313" w:rsidRPr="003738C1" w:rsidRDefault="005C6313" w:rsidP="005C6313">
      <w:pPr>
        <w:ind w:left="57" w:firstLine="709"/>
        <w:jc w:val="both"/>
        <w:rPr>
          <w:sz w:val="26"/>
          <w:szCs w:val="26"/>
        </w:rPr>
      </w:pPr>
      <w:r w:rsidRPr="003738C1">
        <w:rPr>
          <w:sz w:val="26"/>
          <w:szCs w:val="26"/>
        </w:rPr>
        <w:t>2135,8 тыс. рублей – на реализацию мероприятий по оснащению объектов спортивной инфраструктуры спортивно-технологическим</w:t>
      </w:r>
      <w:r>
        <w:rPr>
          <w:sz w:val="26"/>
          <w:szCs w:val="26"/>
        </w:rPr>
        <w:t xml:space="preserve"> </w:t>
      </w:r>
      <w:r w:rsidRPr="003738C1">
        <w:rPr>
          <w:sz w:val="26"/>
          <w:szCs w:val="26"/>
        </w:rPr>
        <w:t xml:space="preserve">оборудованием, средства планируется направить на создание площадки ГТО в </w:t>
      </w:r>
      <w:proofErr w:type="spellStart"/>
      <w:r w:rsidRPr="003738C1">
        <w:rPr>
          <w:sz w:val="26"/>
          <w:szCs w:val="26"/>
        </w:rPr>
        <w:t>Боградском</w:t>
      </w:r>
      <w:proofErr w:type="spellEnd"/>
      <w:r w:rsidRPr="003738C1">
        <w:rPr>
          <w:sz w:val="26"/>
          <w:szCs w:val="26"/>
        </w:rPr>
        <w:t xml:space="preserve"> районе,</w:t>
      </w:r>
    </w:p>
    <w:p w14:paraId="72333143" w14:textId="77777777" w:rsidR="005C6313" w:rsidRPr="003738C1" w:rsidRDefault="005C6313" w:rsidP="005C6313">
      <w:pPr>
        <w:ind w:left="57" w:firstLine="709"/>
        <w:jc w:val="both"/>
        <w:rPr>
          <w:sz w:val="26"/>
          <w:szCs w:val="26"/>
        </w:rPr>
      </w:pPr>
      <w:r w:rsidRPr="003738C1">
        <w:rPr>
          <w:sz w:val="26"/>
          <w:szCs w:val="26"/>
        </w:rPr>
        <w:t>5279,8 тыс. рублей –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Федерации, средства будут направлены на реализацию мероприятий по спортивной подготовке по базовым видам спорта</w:t>
      </w:r>
      <w:r>
        <w:rPr>
          <w:sz w:val="26"/>
          <w:szCs w:val="26"/>
        </w:rPr>
        <w:t>,</w:t>
      </w:r>
    </w:p>
    <w:p w14:paraId="30F5D632" w14:textId="77777777" w:rsidR="005C6313" w:rsidRPr="003738C1" w:rsidRDefault="005C6313" w:rsidP="005C6313">
      <w:pPr>
        <w:ind w:left="57" w:firstLine="709"/>
        <w:jc w:val="both"/>
        <w:rPr>
          <w:sz w:val="26"/>
          <w:szCs w:val="26"/>
        </w:rPr>
      </w:pPr>
      <w:r w:rsidRPr="003738C1">
        <w:rPr>
          <w:sz w:val="26"/>
          <w:szCs w:val="26"/>
        </w:rPr>
        <w:t>3109,3 тыс.</w:t>
      </w:r>
      <w:r>
        <w:rPr>
          <w:sz w:val="26"/>
          <w:szCs w:val="26"/>
        </w:rPr>
        <w:t xml:space="preserve"> </w:t>
      </w:r>
      <w:r w:rsidRPr="003738C1">
        <w:rPr>
          <w:sz w:val="26"/>
          <w:szCs w:val="26"/>
        </w:rPr>
        <w:t xml:space="preserve">рублей </w:t>
      </w:r>
      <w:r>
        <w:rPr>
          <w:sz w:val="26"/>
          <w:szCs w:val="26"/>
        </w:rPr>
        <w:t xml:space="preserve">– </w:t>
      </w:r>
      <w:r w:rsidRPr="003738C1">
        <w:rPr>
          <w:sz w:val="26"/>
          <w:szCs w:val="26"/>
        </w:rPr>
        <w:t xml:space="preserve">на поставку спортивного оборудования и инвентаря </w:t>
      </w:r>
      <w:r>
        <w:rPr>
          <w:sz w:val="26"/>
          <w:szCs w:val="26"/>
        </w:rPr>
        <w:br/>
      </w:r>
      <w:r w:rsidRPr="003738C1">
        <w:rPr>
          <w:sz w:val="26"/>
          <w:szCs w:val="26"/>
        </w:rPr>
        <w:t>в спортивные школы олимпийского резерва для приведения организаций спортивной подготовки в нормативное состояние.</w:t>
      </w:r>
    </w:p>
    <w:p w14:paraId="7D46A96C" w14:textId="77777777" w:rsidR="00CA5D60" w:rsidRDefault="00CA5D60" w:rsidP="00CA5D60">
      <w:pPr>
        <w:ind w:left="57" w:firstLine="709"/>
        <w:jc w:val="both"/>
        <w:rPr>
          <w:sz w:val="26"/>
          <w:szCs w:val="26"/>
        </w:rPr>
      </w:pPr>
    </w:p>
    <w:p w14:paraId="1ADE8B13" w14:textId="0B8145B9" w:rsidR="00CA5D60" w:rsidRDefault="00CA5D60" w:rsidP="00CA5D60">
      <w:pPr>
        <w:ind w:left="5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Эффективность реализации государственной программы Республики Хакасия «Развитие физической культуры и спорта в Республике Хакасия», утвержденной постановлением Правительства Республики Хакасия от 27.10.2015 №554, составила </w:t>
      </w:r>
      <w:r w:rsidR="00DD62EA">
        <w:rPr>
          <w:sz w:val="26"/>
          <w:szCs w:val="26"/>
        </w:rPr>
        <w:t>103,9</w:t>
      </w:r>
      <w:r>
        <w:rPr>
          <w:sz w:val="26"/>
          <w:szCs w:val="26"/>
        </w:rPr>
        <w:t>%.</w:t>
      </w:r>
    </w:p>
    <w:p w14:paraId="012852F2" w14:textId="77777777" w:rsidR="00DD62EA" w:rsidRDefault="00DD62EA" w:rsidP="00DD62EA">
      <w:pPr>
        <w:jc w:val="both"/>
        <w:rPr>
          <w:sz w:val="26"/>
          <w:szCs w:val="26"/>
        </w:rPr>
      </w:pPr>
      <w:bookmarkStart w:id="13" w:name="_Hlk65234447"/>
    </w:p>
    <w:tbl>
      <w:tblPr>
        <w:tblStyle w:val="a5"/>
        <w:tblW w:w="10125" w:type="dxa"/>
        <w:jc w:val="center"/>
        <w:tblLook w:val="01E0" w:firstRow="1" w:lastRow="1" w:firstColumn="1" w:lastColumn="1" w:noHBand="0" w:noVBand="0"/>
      </w:tblPr>
      <w:tblGrid>
        <w:gridCol w:w="4981"/>
        <w:gridCol w:w="1170"/>
        <w:gridCol w:w="1239"/>
        <w:gridCol w:w="1308"/>
        <w:gridCol w:w="1427"/>
      </w:tblGrid>
      <w:tr w:rsidR="00DD62EA" w14:paraId="70D6BDB3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2C212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BE0D6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(факт)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4D3037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 (план)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F9305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  <w:p w14:paraId="22F811AB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(факт)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A8180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 исполнения от плана</w:t>
            </w:r>
          </w:p>
        </w:tc>
      </w:tr>
      <w:tr w:rsidR="00DD62EA" w14:paraId="3791D2FB" w14:textId="77777777" w:rsidTr="00DD62EA">
        <w:trPr>
          <w:trHeight w:val="611"/>
          <w:jc w:val="center"/>
        </w:trPr>
        <w:tc>
          <w:tcPr>
            <w:tcW w:w="101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870B0" w14:textId="77777777" w:rsidR="00DD62EA" w:rsidRDefault="00DD62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Государственная программа Республики Хакасия </w:t>
            </w:r>
          </w:p>
          <w:p w14:paraId="0548091A" w14:textId="77777777" w:rsidR="00DD62EA" w:rsidRDefault="00DD62E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«Развитие физической культуры и спорта в Республике Хакасия»</w:t>
            </w:r>
          </w:p>
        </w:tc>
      </w:tr>
      <w:tr w:rsidR="00DD62EA" w14:paraId="38BD77B5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7CB49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 Доля населения, систематически занимающегося физической культурой и спортом, в общей численности населения Республики Хакасия в возрасте 3-79 лет,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EA322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533AD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C7C71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48,2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ED9FC" w14:textId="77777777" w:rsidR="00DD62EA" w:rsidRDefault="00DD62EA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103,2</w:t>
            </w:r>
          </w:p>
        </w:tc>
      </w:tr>
      <w:tr w:rsidR="00DD62EA" w14:paraId="1773EEE2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62874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 Доля детей и молодежи в возрасте 3-29 лет, систематически занимающихся физической культурой и спортом,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AD1D8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90,1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10DEE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041B8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61D03" w14:textId="77777777" w:rsidR="00DD62EA" w:rsidRDefault="00DD62EA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D62EA" w14:paraId="68DEA9CF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01211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3. Доля граждан среднего возраста (женщины в возрасте 30-54 лет, мужчины в возрасте 30-59 лет), систематически занимающихся физической культурой и спортом,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1F854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26,4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00ACC6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F0DDF5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7FB20F" w14:textId="77777777" w:rsidR="00DD62EA" w:rsidRDefault="00DD62EA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D62EA" w14:paraId="5E25E5D3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56B87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 Доля граждан старшего возраста (женщины в возрасте 55-79 лет, мужчины в возрасте 60-79 лет), систематически занимающихся физической культурой и спортом,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AE126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14,5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C571A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67AA8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16,3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C3C65" w14:textId="77777777" w:rsidR="00DD62EA" w:rsidRDefault="00DD62EA">
            <w:pPr>
              <w:tabs>
                <w:tab w:val="left" w:pos="330"/>
                <w:tab w:val="center" w:pos="659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D62EA" w14:paraId="1BCB99EC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EEEC882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 Количество спортсменов Республики Хакасия – кандидатов в члены сборных команд Российской Федерации по видам спорта, человек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598F22E7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33AE589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584AF01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AAB55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136,2</w:t>
            </w:r>
          </w:p>
        </w:tc>
      </w:tr>
      <w:tr w:rsidR="00DD62EA" w14:paraId="6A2B9CE8" w14:textId="77777777" w:rsidTr="00DD62EA">
        <w:trPr>
          <w:jc w:val="center"/>
        </w:trPr>
        <w:tc>
          <w:tcPr>
            <w:tcW w:w="101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DCB57E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1 «Управление развитием отрасли физической культуры и спорта»</w:t>
            </w:r>
          </w:p>
        </w:tc>
      </w:tr>
      <w:tr w:rsidR="00DD62EA" w14:paraId="6FE535D9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F4D1F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 Доля исполненных в срок поручений Президента Российской Федерации, касающихся сферы физической культуры и спорта,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E53C2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02DD7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B6E65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6D1A4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D62EA" w14:paraId="1DFD0FEE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FCBA7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 Доля исполненных в срок поручений Главы Республики Хакасия – Председателя Правительства Республики Хакасия,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4AF64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09747A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674C5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7A5434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D62EA" w14:paraId="53F67F62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58EA6A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 Единовременная пропускная способность объектов спорта,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5ACE4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666C23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F553A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57C19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D62EA" w14:paraId="23E8D5E9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1A433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не имеющего противопоказаний для занятий физической культурой и спортом,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50AF3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1DEA0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C66B81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22,6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7035E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D62EA" w14:paraId="569BA1C8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31E4B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1.5.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населения этой категории в Республике Хакасия,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DE423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88,1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5D1BB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BC38E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88,4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8A0981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120,3</w:t>
            </w:r>
          </w:p>
        </w:tc>
      </w:tr>
      <w:tr w:rsidR="00DD62EA" w14:paraId="3B2DB9A1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A62AE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1.6. Количество участников республиканских физкультурных мероприятий и спортивных мероприятий, тыс. человек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6BB3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41,5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D89E9A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39,5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4934FE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82ACD9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</w:t>
            </w:r>
          </w:p>
        </w:tc>
      </w:tr>
      <w:tr w:rsidR="00DD62EA" w14:paraId="599BDEAB" w14:textId="77777777" w:rsidTr="00DD62EA">
        <w:trPr>
          <w:trHeight w:val="1416"/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72330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1.7. 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(ГТО)»,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4DD024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36B789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C0765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2474A5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D62EA" w14:paraId="53540B04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BA2235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1.8. Доля населения Республики Хакасия, занятого в экономике, занимающегося физической культурой и спортом, в общей численности населения, занятого в экономике,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F2E29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25,1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AABBE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B717C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30,3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D9D9B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121,2</w:t>
            </w:r>
          </w:p>
        </w:tc>
      </w:tr>
      <w:tr w:rsidR="00DD62EA" w14:paraId="39D91B94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76BC6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1.9. Единовременная пропускная способность объектов спорта, введенных в эксплуатацию в рамках программы по направлению, касающемуся совершенствования условий для развития массового спорта (нарастающим итогом), чел.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E642C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5AC45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ECD6E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CB99D3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110,5</w:t>
            </w:r>
          </w:p>
        </w:tc>
      </w:tr>
      <w:tr w:rsidR="00DD62EA" w14:paraId="7E214EE2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03D421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1.10. 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DEE41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9D52E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42DF0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59,5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33412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106,3</w:t>
            </w:r>
          </w:p>
        </w:tc>
      </w:tr>
      <w:tr w:rsidR="00DD62EA" w14:paraId="7430240B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C24B8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1.11. Доля населения, выполнившего нормативы испытаний (тестов) Всероссийского физкультурно-спортивного комплекса «Готов к труду и обороне» (ГТО) в общей численности населения, принявшего участие в испытаниях (тестах),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980FC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73,5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560ABA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670D7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3B7D4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82,0</w:t>
            </w:r>
          </w:p>
        </w:tc>
      </w:tr>
      <w:tr w:rsidR="00DD62EA" w14:paraId="7FE29293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3A6A4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1.12. Удельный вес населения Республики Хакасия с ограниченными возможностями здоровья и инвалидов, занимающихся физической культурой и спортом, в общей численности данной категории населения,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7CCA1B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23046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2A553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ED4E52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D62EA" w14:paraId="490783C5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E1C19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1.13. Доля обучающихся и студентов, систематически занимающихся физической культурой и спортом, в общей численности обучающихся и студентов,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8A6F3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99723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7F1E8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8231A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D62EA" w14:paraId="082D012E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708EA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1.14. Количество спортивных региональных центров, введенных в эксплуатацию в рамках программы (нарастающим итогом), единиц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FDC582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EF786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AADB7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71DBF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D62EA" w14:paraId="2F06DDC0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92FE8E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1.15. Количество квалифицированных тренеров и тренеров-преподавателей физкультурно-спортивных организаций, работающих по специальности, человек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C53F2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6D33E6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6CAEE2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DF403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D62EA" w14:paraId="034F89BC" w14:textId="77777777" w:rsidTr="00DD62EA">
        <w:trPr>
          <w:jc w:val="center"/>
        </w:trPr>
        <w:tc>
          <w:tcPr>
            <w:tcW w:w="1012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75CD3E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Подпрограмма 2 «Развитие системы подготовки спортивного резерва в Республике Хакасия»</w:t>
            </w:r>
          </w:p>
        </w:tc>
      </w:tr>
      <w:tr w:rsidR="00DD62EA" w14:paraId="090D7C1D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63AC58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физической культуры и спорта, в том числе для лиц с ограниченными возможностями здоровья и инвалидов,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D7648C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69,2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8F84B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9A403F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F730D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D62EA" w14:paraId="038240B5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5F1576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2.2. Доля лиц,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7412A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24,8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1B8DF2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64C4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13,2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383C1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52,8</w:t>
            </w:r>
          </w:p>
        </w:tc>
      </w:tr>
      <w:tr w:rsidR="00DD62EA" w14:paraId="684F2195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91F12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 Доля спортсменов, имеющих разряды и звания,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29BBAD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81,4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18FEC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67,1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B33CB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78,1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EAB51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116,4</w:t>
            </w:r>
          </w:p>
        </w:tc>
      </w:tr>
      <w:tr w:rsidR="00DD62EA" w14:paraId="249955EE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84531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2.4. Доля спортсменов, имеющих разряды и звания (от </w:t>
            </w:r>
            <w:r>
              <w:rPr>
                <w:sz w:val="20"/>
                <w:szCs w:val="20"/>
                <w:lang w:val="en-US"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 xml:space="preserve"> спортивного до спортивного звания «Заслуженный мастер спорта»), в общем количестве спортсменов, имеющих спортивные разряды в системе спортивных школ олимпийского резерва и училищ олимпийского резерва,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35081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18,6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42754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18,7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57969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18,9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F9E51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101,1</w:t>
            </w:r>
          </w:p>
        </w:tc>
      </w:tr>
      <w:tr w:rsidR="00DD62EA" w14:paraId="0D5B5E65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25066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2.5. Доля занимающихся по программам спортивной подготовки в организациях ведомственной принадлежности физической культуры и спорта,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5310BB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47,5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587D7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28F589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93,7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0459C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163,2</w:t>
            </w:r>
          </w:p>
        </w:tc>
      </w:tr>
      <w:tr w:rsidR="00DD62EA" w14:paraId="6E93FEF6" w14:textId="77777777" w:rsidTr="00DD62EA">
        <w:trPr>
          <w:jc w:val="center"/>
        </w:trPr>
        <w:tc>
          <w:tcPr>
            <w:tcW w:w="4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111AD" w14:textId="77777777" w:rsidR="00DD62EA" w:rsidRDefault="00DD62EA" w:rsidP="00DD62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2.6. Доля граждан, занимающихся в спортивных учреждениях, в общей численности детей 6-15 лет, %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FCA2E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C0042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2AAA2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8EDB5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D62EA" w14:paraId="40C64372" w14:textId="77777777" w:rsidTr="00DD62EA">
        <w:trPr>
          <w:jc w:val="center"/>
        </w:trPr>
        <w:tc>
          <w:tcPr>
            <w:tcW w:w="869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A904C6" w14:textId="77777777" w:rsidR="00DD62EA" w:rsidRDefault="00DD62E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28FEDC" w14:textId="77777777" w:rsidR="00DD62EA" w:rsidRDefault="00DD62E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103,9</w:t>
            </w:r>
          </w:p>
        </w:tc>
      </w:tr>
    </w:tbl>
    <w:p w14:paraId="11163A45" w14:textId="77777777" w:rsidR="00DD62EA" w:rsidRDefault="00DD62EA" w:rsidP="00DD62EA">
      <w:pPr>
        <w:rPr>
          <w:sz w:val="20"/>
          <w:szCs w:val="20"/>
        </w:rPr>
      </w:pPr>
    </w:p>
    <w:bookmarkEnd w:id="13"/>
    <w:p w14:paraId="22777BA0" w14:textId="1086C823" w:rsidR="00CA5D60" w:rsidRDefault="00CA5D60" w:rsidP="00CA5D6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Результатом проводимой работы стал рост ключевого показателя для развития физической культуры и спорта в Республике Хакасия – увеличение численности лиц, систематически занимающихся физической культурой и спортом до </w:t>
      </w:r>
      <w:r w:rsidR="00DD62EA">
        <w:rPr>
          <w:sz w:val="26"/>
          <w:szCs w:val="26"/>
        </w:rPr>
        <w:t xml:space="preserve">48,2% </w:t>
      </w:r>
      <w:r>
        <w:rPr>
          <w:sz w:val="26"/>
          <w:szCs w:val="26"/>
        </w:rPr>
        <w:t>(</w:t>
      </w:r>
      <w:r w:rsidR="00DD62EA">
        <w:rPr>
          <w:sz w:val="26"/>
          <w:szCs w:val="26"/>
        </w:rPr>
        <w:t xml:space="preserve">2019 – 46,4%, </w:t>
      </w:r>
      <w:r>
        <w:rPr>
          <w:sz w:val="26"/>
          <w:szCs w:val="26"/>
        </w:rPr>
        <w:t>2009 – 15,7%). Основные достигнутые показатели в сфере физической культуры и спорта в Республике Хакасия за 2009-20</w:t>
      </w:r>
      <w:r w:rsidR="00DD62EA">
        <w:rPr>
          <w:sz w:val="26"/>
          <w:szCs w:val="26"/>
        </w:rPr>
        <w:t>20</w:t>
      </w:r>
      <w:r>
        <w:rPr>
          <w:sz w:val="26"/>
          <w:szCs w:val="26"/>
        </w:rPr>
        <w:t xml:space="preserve"> годы представлены в приложении </w:t>
      </w:r>
      <w:r w:rsidR="006D380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</w:p>
    <w:p w14:paraId="5CCE6345" w14:textId="77777777" w:rsidR="00CA5D60" w:rsidRDefault="00CA5D60" w:rsidP="00CA5D60">
      <w:pPr>
        <w:ind w:firstLine="708"/>
        <w:jc w:val="both"/>
        <w:rPr>
          <w:sz w:val="26"/>
          <w:szCs w:val="26"/>
        </w:rPr>
      </w:pPr>
    </w:p>
    <w:p w14:paraId="74C3261B" w14:textId="77777777" w:rsidR="00A92626" w:rsidRPr="002C0985" w:rsidRDefault="00A92626" w:rsidP="00A92626">
      <w:pPr>
        <w:pStyle w:val="1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C0985">
        <w:rPr>
          <w:rFonts w:ascii="Times New Roman" w:hAnsi="Times New Roman"/>
          <w:b/>
          <w:sz w:val="26"/>
          <w:szCs w:val="26"/>
        </w:rPr>
        <w:t xml:space="preserve">Планируемые мероприятия и перспективы развития физической культуры и спорта в Республике Хакасия </w:t>
      </w:r>
    </w:p>
    <w:p w14:paraId="7D99C40E" w14:textId="77777777"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Приоритетным направлением развития физической культуры и спорта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в республике Минспорт Хакасии определяет создание условий для занятий населения физической культурой и спортом, в том числе строительство новых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и реконструкция уже имеющихся спортивных сооружений, формирование новых учреждений, осуществляющих спортивную подготовку, поддержка спортсменов, добившихся высоких спортивных результатов. </w:t>
      </w:r>
    </w:p>
    <w:p w14:paraId="6DDBB003" w14:textId="77777777" w:rsidR="003819BC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Первоочередными задачами в развитии физической культуры и спорта </w:t>
      </w:r>
      <w:r w:rsidR="002502BE">
        <w:rPr>
          <w:sz w:val="26"/>
          <w:szCs w:val="26"/>
        </w:rPr>
        <w:br/>
      </w:r>
      <w:r w:rsidRPr="00640899">
        <w:rPr>
          <w:sz w:val="26"/>
          <w:szCs w:val="26"/>
        </w:rPr>
        <w:t>в Республике Хакасия являются:</w:t>
      </w:r>
    </w:p>
    <w:p w14:paraId="15AA161D" w14:textId="77777777" w:rsidR="000D0369" w:rsidRDefault="000D0369" w:rsidP="000D036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lastRenderedPageBreak/>
        <w:t xml:space="preserve">- повышение эффективности использования спортивной инфраструктуры, </w:t>
      </w:r>
      <w:r>
        <w:rPr>
          <w:sz w:val="26"/>
          <w:szCs w:val="26"/>
        </w:rPr>
        <w:br/>
      </w:r>
      <w:r w:rsidRPr="00640899">
        <w:rPr>
          <w:sz w:val="26"/>
          <w:szCs w:val="26"/>
        </w:rPr>
        <w:t xml:space="preserve">в том числе на основе применения малобюджетных проектных решений </w:t>
      </w:r>
      <w:r>
        <w:rPr>
          <w:sz w:val="26"/>
          <w:szCs w:val="26"/>
        </w:rPr>
        <w:br/>
      </w:r>
      <w:r w:rsidRPr="00640899">
        <w:rPr>
          <w:sz w:val="26"/>
          <w:szCs w:val="26"/>
        </w:rPr>
        <w:t>для повышения показателей обеспеченности населения объектами спорта шаговой доступности</w:t>
      </w:r>
      <w:r>
        <w:rPr>
          <w:sz w:val="26"/>
          <w:szCs w:val="26"/>
        </w:rPr>
        <w:t>;</w:t>
      </w:r>
    </w:p>
    <w:p w14:paraId="24AFB6AE" w14:textId="77777777" w:rsidR="000D0369" w:rsidRPr="00640899" w:rsidRDefault="000D0369" w:rsidP="000D036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>- дальнейшее совершенствование организации физкультурно-оздоровительной и спортивной работы</w:t>
      </w:r>
      <w:r>
        <w:rPr>
          <w:sz w:val="26"/>
          <w:szCs w:val="26"/>
        </w:rPr>
        <w:t xml:space="preserve"> по месту жительства;</w:t>
      </w:r>
    </w:p>
    <w:p w14:paraId="03FFE5E4" w14:textId="77777777" w:rsidR="000D0369" w:rsidRDefault="000D0369" w:rsidP="000D036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условий для занятий физической культурой и спортом для лиц с ограниченными возможностями здоровья, инвалидов;</w:t>
      </w:r>
    </w:p>
    <w:p w14:paraId="6731BDE6" w14:textId="0993425D" w:rsidR="00640899" w:rsidRPr="00640899" w:rsidRDefault="00640899" w:rsidP="00640899">
      <w:pPr>
        <w:ind w:firstLine="709"/>
        <w:jc w:val="both"/>
        <w:rPr>
          <w:sz w:val="26"/>
          <w:szCs w:val="26"/>
        </w:rPr>
      </w:pPr>
      <w:r w:rsidRPr="00640899">
        <w:rPr>
          <w:sz w:val="26"/>
          <w:szCs w:val="26"/>
        </w:rPr>
        <w:t xml:space="preserve">- успешное внедрение Всероссийского физкультурно-спортивного комплекса </w:t>
      </w:r>
      <w:r w:rsidR="00540C6E">
        <w:rPr>
          <w:sz w:val="26"/>
          <w:szCs w:val="26"/>
        </w:rPr>
        <w:t xml:space="preserve">«Готов к труду и обороне» </w:t>
      </w:r>
      <w:r w:rsidRPr="00640899">
        <w:rPr>
          <w:sz w:val="26"/>
          <w:szCs w:val="26"/>
        </w:rPr>
        <w:t>и повышение массовости физической культуры и спорта путем увеличения количества населения, систематически занимающегося физической культурой и спортом;</w:t>
      </w:r>
    </w:p>
    <w:p w14:paraId="6D124EAB" w14:textId="0EB9543B" w:rsidR="0043674E" w:rsidRDefault="0043674E" w:rsidP="00640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системы отбора одаренных детей с целью формирования спортивного резерва Республики Хакасия;</w:t>
      </w:r>
    </w:p>
    <w:p w14:paraId="76E1265C" w14:textId="49D2E362" w:rsidR="0043674E" w:rsidRDefault="0043674E" w:rsidP="00640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D0369">
        <w:rPr>
          <w:sz w:val="26"/>
          <w:szCs w:val="26"/>
        </w:rPr>
        <w:t>привлечение к систематическим занятиям физической культурой и спортом жителей старшего поколения;</w:t>
      </w:r>
    </w:p>
    <w:p w14:paraId="3A6A0563" w14:textId="1D69401B" w:rsidR="000D0369" w:rsidRPr="00640899" w:rsidRDefault="000D0369" w:rsidP="0064089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организация работы по созданию в Республике Хакасия социально ориентированных некоммерческих организаций в сфере физической культуры и спорта. </w:t>
      </w:r>
    </w:p>
    <w:p w14:paraId="51383277" w14:textId="77777777" w:rsidR="00DB1E14" w:rsidRPr="002C0985" w:rsidRDefault="00DB1E14" w:rsidP="00A92626">
      <w:pPr>
        <w:ind w:firstLine="709"/>
        <w:jc w:val="both"/>
        <w:rPr>
          <w:sz w:val="26"/>
          <w:szCs w:val="26"/>
        </w:rPr>
      </w:pPr>
    </w:p>
    <w:p w14:paraId="73F4D565" w14:textId="77777777" w:rsidR="00A92626" w:rsidRPr="002C0985" w:rsidRDefault="00A92626" w:rsidP="00A92626">
      <w:pPr>
        <w:pStyle w:val="11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2C0985">
        <w:rPr>
          <w:rFonts w:ascii="Times New Roman" w:hAnsi="Times New Roman"/>
          <w:b/>
          <w:sz w:val="26"/>
          <w:szCs w:val="26"/>
        </w:rPr>
        <w:t xml:space="preserve">Проблемы развития физической культуры и спорта в Республике Хакасия </w:t>
      </w:r>
    </w:p>
    <w:p w14:paraId="12AB7F8D" w14:textId="77777777" w:rsidR="00A92626" w:rsidRPr="002C0985" w:rsidRDefault="00A92626" w:rsidP="00A92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 xml:space="preserve">Сложности в построении более эффективного механизма развития физической культуры и спорта в республике по-прежнему связаны </w:t>
      </w:r>
      <w:r w:rsidR="002502BE">
        <w:rPr>
          <w:sz w:val="26"/>
          <w:szCs w:val="26"/>
        </w:rPr>
        <w:br/>
      </w:r>
      <w:r w:rsidRPr="002C0985">
        <w:rPr>
          <w:sz w:val="26"/>
          <w:szCs w:val="26"/>
        </w:rPr>
        <w:t xml:space="preserve">с существующими ограничениями прошлых отчетных периодов. </w:t>
      </w:r>
    </w:p>
    <w:p w14:paraId="05F328DF" w14:textId="77777777" w:rsidR="00A20092" w:rsidRDefault="00A92626" w:rsidP="00A9262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C0985">
        <w:rPr>
          <w:sz w:val="26"/>
          <w:szCs w:val="26"/>
        </w:rPr>
        <w:t xml:space="preserve">В соответствии с Федеральной целевой программой «Развитие физической культуры и спорта в Российской Федерации на 2016-2020 годы», государственной  программой Республики Хакасия «Развитие физической культуры и спорта </w:t>
      </w:r>
      <w:r w:rsidR="002502BE">
        <w:rPr>
          <w:sz w:val="26"/>
          <w:szCs w:val="26"/>
        </w:rPr>
        <w:br/>
      </w:r>
      <w:r w:rsidRPr="002C0985">
        <w:rPr>
          <w:sz w:val="26"/>
          <w:szCs w:val="26"/>
        </w:rPr>
        <w:t xml:space="preserve">в Республике Хакасия», основной задачей Минспорта Хакасии по развитию массового спорта является создание материально-технической базы, в первую очередь, строительство спортивно-оздоровительных сооружений. </w:t>
      </w:r>
    </w:p>
    <w:p w14:paraId="28180417" w14:textId="77777777" w:rsidR="00A20092" w:rsidRDefault="00A20092" w:rsidP="00A200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2020 году количество спортивных сооружений в Республике Хакасия составило 1176, при этом преимущественное большинство их них составляют:</w:t>
      </w:r>
    </w:p>
    <w:p w14:paraId="57B86434" w14:textId="0CCC0F45" w:rsidR="00A20092" w:rsidRDefault="00A20092" w:rsidP="00A200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спортивные сооружения образовательных организаций, в которых на сегодняшний день затруднена организация занятий физической культурой и спортом для взрослого населения. В соответствии с пунктом 2 перечня поручений по итогам заседания Правительства Республики Хакасия от 09 февраля 2021 года Минспортом Хакасии совместно с главами муниципальных районов и городских округов Республики Хакасия проводится анализ текущего состояния спортивной инфраструктуры;</w:t>
      </w:r>
    </w:p>
    <w:p w14:paraId="54F7708F" w14:textId="77777777" w:rsidR="00A20092" w:rsidRDefault="00A20092" w:rsidP="00A200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плоскостные спортивные сооружения, которые используются для организации занятий сезонно. </w:t>
      </w:r>
    </w:p>
    <w:p w14:paraId="03C90EE4" w14:textId="14601F71" w:rsidR="00A66E44" w:rsidRDefault="00A20092" w:rsidP="00A200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Таким образом, несмотря на значительную материально-техническую базу спортивных сооружений в Республике Хакасия, </w:t>
      </w:r>
      <w:r w:rsidR="00A92626" w:rsidRPr="002C0985">
        <w:rPr>
          <w:sz w:val="26"/>
          <w:szCs w:val="26"/>
        </w:rPr>
        <w:t xml:space="preserve">потребность </w:t>
      </w:r>
      <w:r>
        <w:rPr>
          <w:sz w:val="26"/>
          <w:szCs w:val="26"/>
        </w:rPr>
        <w:t xml:space="preserve">в спортивных сооружениях по-прежнему остается, </w:t>
      </w:r>
      <w:r w:rsidR="00A92626" w:rsidRPr="002C0985">
        <w:rPr>
          <w:sz w:val="26"/>
          <w:szCs w:val="26"/>
        </w:rPr>
        <w:t xml:space="preserve">в регионе остро ощущается недостаток многофункциональных спортивных </w:t>
      </w:r>
      <w:r>
        <w:rPr>
          <w:sz w:val="26"/>
          <w:szCs w:val="26"/>
        </w:rPr>
        <w:t>объектов</w:t>
      </w:r>
      <w:r w:rsidR="00A92626" w:rsidRPr="002C0985">
        <w:rPr>
          <w:sz w:val="26"/>
          <w:szCs w:val="26"/>
        </w:rPr>
        <w:t>, отвечающих всем требованиям для развития физической культуры и спорта</w:t>
      </w:r>
      <w:r w:rsidR="00C60D47">
        <w:rPr>
          <w:sz w:val="26"/>
          <w:szCs w:val="26"/>
        </w:rPr>
        <w:t xml:space="preserve">, в том числе для занятий лиц с ограниченными возможностями здоровья, инвалидов. </w:t>
      </w:r>
    </w:p>
    <w:p w14:paraId="46A2DD0F" w14:textId="4C796FF8" w:rsidR="00C60D47" w:rsidRDefault="00C60D47" w:rsidP="00A200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Отсутствие требуемой материально-технической базы и специализированных кадров в сельских поселениях приводит к недостаточному охвату занятиями физической культурой и спортом взрослого населения, </w:t>
      </w:r>
      <w:r w:rsidR="00540C6E">
        <w:rPr>
          <w:sz w:val="26"/>
          <w:szCs w:val="26"/>
        </w:rPr>
        <w:t xml:space="preserve">в том числе жителей старшего возраста. В связи с этим особенно актуальной становится организация работы по физической культуре и спорту по месту жительства и подготовка специалистов для работы с населением. </w:t>
      </w:r>
    </w:p>
    <w:p w14:paraId="6E85C48F" w14:textId="3ED1BEBC" w:rsidR="00540C6E" w:rsidRDefault="00540C6E" w:rsidP="00540C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необходимо увеличить охват населения Республики Хакасия, принявшего участие в сдаче нормативов </w:t>
      </w:r>
      <w:r w:rsidRPr="00640899">
        <w:rPr>
          <w:sz w:val="26"/>
          <w:szCs w:val="26"/>
        </w:rPr>
        <w:t xml:space="preserve">Всероссийского физкультурно-спортивного комплекса </w:t>
      </w:r>
      <w:r>
        <w:rPr>
          <w:sz w:val="26"/>
          <w:szCs w:val="26"/>
        </w:rPr>
        <w:t xml:space="preserve">«Готов к труду и обороне», в том числе среди учащихся образовательных организаций. </w:t>
      </w:r>
    </w:p>
    <w:p w14:paraId="0F8F0027" w14:textId="7C058113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7A35BCD8" w14:textId="7A9AAFEA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1B5B912E" w14:textId="22DD5E37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217428EB" w14:textId="0052770C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76ADB942" w14:textId="01A91823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4F0F9BA7" w14:textId="24D34491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57FA2705" w14:textId="32B7DB6F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526A0B63" w14:textId="4943BB8B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467E9086" w14:textId="007B3408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1187D819" w14:textId="2379EB9C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17508B51" w14:textId="07FD50C6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1C106973" w14:textId="3CAA34BC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68B5EB38" w14:textId="260DC07A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789DC8D5" w14:textId="582E7C47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0A629506" w14:textId="02FBC9DF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107C1674" w14:textId="03761A97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64E6D10B" w14:textId="05EE8A10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2B332CFB" w14:textId="65515041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7B80BADB" w14:textId="148D5D52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0E41CCB6" w14:textId="0D572542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633CFEDC" w14:textId="360A2C5E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3F54E1F3" w14:textId="366CEBEA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0BA3322C" w14:textId="0EC88460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3D8B07CE" w14:textId="19B734C4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24700F42" w14:textId="7A061876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56E55DA1" w14:textId="3845BF95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66D385A7" w14:textId="5BBB3F4B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3978021A" w14:textId="4BF581D3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24826873" w14:textId="39EDD3BA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109B491B" w14:textId="583E9598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73FDC0C8" w14:textId="77777777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1453CF5E" w14:textId="6E4710E4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375FE4D1" w14:textId="74D9EA08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66F43961" w14:textId="424A1D79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30597FA1" w14:textId="748200B4" w:rsidR="00540C6E" w:rsidRDefault="00540C6E" w:rsidP="00540C6E">
      <w:pPr>
        <w:ind w:firstLine="709"/>
        <w:jc w:val="both"/>
        <w:rPr>
          <w:sz w:val="26"/>
          <w:szCs w:val="26"/>
        </w:rPr>
      </w:pPr>
    </w:p>
    <w:p w14:paraId="02028E13" w14:textId="794990FF" w:rsidR="00540C6E" w:rsidRDefault="00540C6E" w:rsidP="00A20092">
      <w:pPr>
        <w:ind w:firstLine="708"/>
        <w:jc w:val="both"/>
        <w:rPr>
          <w:sz w:val="26"/>
          <w:szCs w:val="26"/>
        </w:rPr>
      </w:pPr>
    </w:p>
    <w:p w14:paraId="4E54F472" w14:textId="77777777" w:rsidR="00272961" w:rsidRDefault="00272961" w:rsidP="00A20092">
      <w:pPr>
        <w:ind w:firstLine="708"/>
        <w:jc w:val="both"/>
        <w:rPr>
          <w:sz w:val="26"/>
          <w:szCs w:val="26"/>
        </w:rPr>
      </w:pPr>
    </w:p>
    <w:p w14:paraId="534CF534" w14:textId="77777777" w:rsidR="00A66E44" w:rsidRDefault="00A66E44" w:rsidP="00A92626">
      <w:pPr>
        <w:ind w:firstLine="709"/>
        <w:jc w:val="both"/>
        <w:rPr>
          <w:sz w:val="26"/>
          <w:szCs w:val="26"/>
        </w:rPr>
      </w:pPr>
    </w:p>
    <w:p w14:paraId="44EF45D7" w14:textId="77777777" w:rsidR="003819BC" w:rsidRDefault="003819BC" w:rsidP="003819BC">
      <w:pPr>
        <w:ind w:left="5664"/>
        <w:jc w:val="both"/>
        <w:rPr>
          <w:sz w:val="26"/>
          <w:szCs w:val="26"/>
        </w:rPr>
      </w:pPr>
      <w:bookmarkStart w:id="14" w:name="_Hlk33538138"/>
      <w:r>
        <w:rPr>
          <w:sz w:val="26"/>
          <w:szCs w:val="26"/>
        </w:rPr>
        <w:lastRenderedPageBreak/>
        <w:t>Приложение 1</w:t>
      </w:r>
    </w:p>
    <w:p w14:paraId="2A57329B" w14:textId="77777777" w:rsidR="003819BC" w:rsidRDefault="003819BC" w:rsidP="003819BC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14:paraId="6E3D348E" w14:textId="77777777" w:rsidR="003819BC" w:rsidRDefault="003819BC" w:rsidP="003819BC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14:paraId="3D161A08" w14:textId="77777777" w:rsidR="003819BC" w:rsidRDefault="003819BC" w:rsidP="003819BC">
      <w:pPr>
        <w:ind w:left="5664"/>
        <w:jc w:val="both"/>
        <w:rPr>
          <w:sz w:val="26"/>
          <w:szCs w:val="26"/>
        </w:rPr>
      </w:pPr>
      <w:r w:rsidRPr="003819BC">
        <w:rPr>
          <w:sz w:val="26"/>
          <w:szCs w:val="26"/>
        </w:rPr>
        <w:t>за 2020 год</w:t>
      </w:r>
    </w:p>
    <w:p w14:paraId="13F174DC" w14:textId="77777777" w:rsidR="003819BC" w:rsidRDefault="003819BC" w:rsidP="003819BC">
      <w:pPr>
        <w:jc w:val="both"/>
        <w:rPr>
          <w:sz w:val="26"/>
          <w:szCs w:val="26"/>
        </w:rPr>
      </w:pPr>
    </w:p>
    <w:p w14:paraId="311CC821" w14:textId="77777777" w:rsidR="003819BC" w:rsidRDefault="003819BC" w:rsidP="003819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</w:t>
      </w:r>
    </w:p>
    <w:p w14:paraId="38367A46" w14:textId="77777777" w:rsidR="003819BC" w:rsidRDefault="003819BC" w:rsidP="003819BC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исполнении Министерством спорта Республики Хакасия</w:t>
      </w:r>
    </w:p>
    <w:p w14:paraId="1CFD9291" w14:textId="77777777" w:rsidR="003819BC" w:rsidRDefault="003819BC" w:rsidP="003819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государственных программ </w:t>
      </w:r>
    </w:p>
    <w:p w14:paraId="46EC94ED" w14:textId="77777777" w:rsidR="003819BC" w:rsidRDefault="003819BC" w:rsidP="003819BC">
      <w:pPr>
        <w:jc w:val="right"/>
      </w:pPr>
      <w:r>
        <w:t>(тыс. рублей)</w:t>
      </w:r>
    </w:p>
    <w:p w14:paraId="7D1A102D" w14:textId="77777777" w:rsidR="003819BC" w:rsidRDefault="003819BC" w:rsidP="003819BC">
      <w:pPr>
        <w:jc w:val="right"/>
      </w:pPr>
    </w:p>
    <w:tbl>
      <w:tblPr>
        <w:tblW w:w="100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92"/>
        <w:gridCol w:w="1355"/>
        <w:gridCol w:w="1134"/>
        <w:gridCol w:w="1276"/>
        <w:gridCol w:w="2978"/>
      </w:tblGrid>
      <w:tr w:rsidR="003819BC" w14:paraId="34FF8745" w14:textId="77777777" w:rsidTr="003819B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B8482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программы, подпрограммы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75A4D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программы/</w:t>
            </w:r>
          </w:p>
          <w:p w14:paraId="5D60052D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7AF2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4B806975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Назначено</w:t>
            </w:r>
          </w:p>
          <w:p w14:paraId="185A9BA7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20997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6E157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Причины отклонения</w:t>
            </w:r>
          </w:p>
        </w:tc>
      </w:tr>
      <w:tr w:rsidR="003819BC" w14:paraId="33241F7C" w14:textId="77777777" w:rsidTr="003819B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328A" w14:textId="26A54306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ГП РХ «Развитие физической культуры и спорта в Республике Хакасия»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0B51E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129B2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619 504,0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97DCA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574 815,3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B65FB" w14:textId="761FF4F0" w:rsidR="003819BC" w:rsidRPr="00D65079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</w:t>
            </w:r>
            <w:r w:rsidR="005B1B5D">
              <w:rPr>
                <w:sz w:val="20"/>
                <w:szCs w:val="20"/>
                <w:lang w:eastAsia="en-US"/>
              </w:rPr>
              <w:t xml:space="preserve">соответствии с </w:t>
            </w:r>
            <w:r w:rsidR="005B1B5D" w:rsidRPr="005B1B5D">
              <w:rPr>
                <w:sz w:val="20"/>
                <w:szCs w:val="20"/>
                <w:lang w:eastAsia="en-US"/>
              </w:rPr>
              <w:t>постановление</w:t>
            </w:r>
            <w:r w:rsidR="005B1B5D">
              <w:rPr>
                <w:sz w:val="20"/>
                <w:szCs w:val="20"/>
                <w:lang w:eastAsia="en-US"/>
              </w:rPr>
              <w:t>м</w:t>
            </w:r>
            <w:r w:rsidR="005B1B5D" w:rsidRPr="005B1B5D">
              <w:rPr>
                <w:sz w:val="20"/>
                <w:szCs w:val="20"/>
                <w:lang w:eastAsia="en-US"/>
              </w:rPr>
              <w:t xml:space="preserve"> Правительства Республики Хакасия от 13.03.2020 №102 </w:t>
            </w:r>
            <w:r w:rsidR="005B1B5D">
              <w:rPr>
                <w:sz w:val="20"/>
                <w:szCs w:val="20"/>
                <w:lang w:eastAsia="en-US"/>
              </w:rPr>
              <w:t>«</w:t>
            </w:r>
            <w:r w:rsidR="005B1B5D" w:rsidRPr="005B1B5D">
              <w:rPr>
                <w:sz w:val="20"/>
                <w:szCs w:val="20"/>
                <w:lang w:eastAsia="en-US"/>
              </w:rPr>
              <w:t>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</w:t>
            </w:r>
            <w:r w:rsidR="005B1B5D">
              <w:rPr>
                <w:sz w:val="20"/>
                <w:szCs w:val="20"/>
                <w:lang w:eastAsia="en-US"/>
              </w:rPr>
              <w:t xml:space="preserve">» </w:t>
            </w:r>
            <w:r w:rsidR="00D65079">
              <w:rPr>
                <w:sz w:val="20"/>
                <w:szCs w:val="20"/>
                <w:lang w:eastAsia="en-US"/>
              </w:rPr>
              <w:t xml:space="preserve">спортивные и физкультурные мероприятия во </w:t>
            </w:r>
            <w:r w:rsidR="00D65079">
              <w:rPr>
                <w:sz w:val="20"/>
                <w:szCs w:val="20"/>
                <w:lang w:val="en-US" w:eastAsia="en-US"/>
              </w:rPr>
              <w:t>I</w:t>
            </w:r>
            <w:r w:rsidR="00D65079" w:rsidRPr="00D65079">
              <w:rPr>
                <w:sz w:val="20"/>
                <w:szCs w:val="20"/>
                <w:lang w:eastAsia="en-US"/>
              </w:rPr>
              <w:t>-</w:t>
            </w:r>
            <w:r w:rsidR="00D65079">
              <w:rPr>
                <w:sz w:val="20"/>
                <w:szCs w:val="20"/>
                <w:lang w:val="en-US" w:eastAsia="en-US"/>
              </w:rPr>
              <w:t>III</w:t>
            </w:r>
            <w:r w:rsidR="00D65079">
              <w:rPr>
                <w:sz w:val="20"/>
                <w:szCs w:val="20"/>
                <w:lang w:eastAsia="en-US"/>
              </w:rPr>
              <w:t xml:space="preserve"> кварталах не проводились. </w:t>
            </w:r>
          </w:p>
        </w:tc>
      </w:tr>
      <w:tr w:rsidR="003819BC" w14:paraId="69CA46C9" w14:textId="77777777" w:rsidTr="003819B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8A59A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 РХ «Региональная политика </w:t>
            </w:r>
          </w:p>
          <w:p w14:paraId="1155B859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Республике Хакасия </w:t>
            </w:r>
          </w:p>
          <w:p w14:paraId="208DF90A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(2017-2021 годы)»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7ABC9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5520123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5E582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27B81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8C995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19BC" w14:paraId="286FA866" w14:textId="77777777" w:rsidTr="003819B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A7386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 РХ «Развитие профессионального образования </w:t>
            </w:r>
          </w:p>
          <w:p w14:paraId="7BFEA1BC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Республике Хакасия </w:t>
            </w:r>
          </w:p>
          <w:p w14:paraId="728FA321" w14:textId="77777777" w:rsidR="003819BC" w:rsidRDefault="003819B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(2016 - 2020 годы)»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21051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6600142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B97C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99 261,00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09D84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78 877,93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B822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19BC" w14:paraId="34EC115F" w14:textId="77777777" w:rsidTr="003819B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C25CC" w14:textId="77777777" w:rsidR="003819BC" w:rsidRDefault="003819B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ГП РХ «Социальная поддержка граждан (2014-2020 годы)»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2EDA9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5160222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42B1D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6AC48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C4190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819BC" w14:paraId="6635088A" w14:textId="77777777" w:rsidTr="003819BC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33E1B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ГП РХ «Энергосбережение </w:t>
            </w:r>
          </w:p>
          <w:p w14:paraId="7D526E6B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 повышение энергоэффективности в Республике Хакасия </w:t>
            </w:r>
          </w:p>
          <w:p w14:paraId="5E62EC31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2013-2015 годы и на перспективу до 2020 года»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BEE3E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7400225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F7D38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385C4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816D" w14:textId="77777777" w:rsidR="003819BC" w:rsidRDefault="003819BC">
            <w:pPr>
              <w:spacing w:line="256" w:lineRule="auto"/>
              <w:jc w:val="center"/>
              <w:rPr>
                <w:bCs/>
                <w:iCs/>
                <w:spacing w:val="5"/>
                <w:sz w:val="20"/>
                <w:szCs w:val="20"/>
                <w:lang w:eastAsia="en-US"/>
              </w:rPr>
            </w:pPr>
          </w:p>
        </w:tc>
      </w:tr>
      <w:tr w:rsidR="003819BC" w14:paraId="77153726" w14:textId="77777777" w:rsidTr="003819BC">
        <w:trPr>
          <w:trHeight w:val="70"/>
        </w:trPr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57D16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C7E7F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DAF3F" w14:textId="77777777" w:rsidR="003819BC" w:rsidRDefault="003819B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720 065,0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8C6F2" w14:textId="77777777" w:rsidR="003819BC" w:rsidRDefault="003819BC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654 993,23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5218F" w14:textId="77777777" w:rsidR="003819BC" w:rsidRDefault="003819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03F1A299" w14:textId="77777777" w:rsidR="003819BC" w:rsidRDefault="003819BC" w:rsidP="003819BC"/>
    <w:p w14:paraId="04AA829C" w14:textId="77777777" w:rsidR="00A11336" w:rsidRDefault="00A11336" w:rsidP="00A11336">
      <w:pPr>
        <w:rPr>
          <w:sz w:val="26"/>
          <w:szCs w:val="26"/>
        </w:rPr>
      </w:pPr>
    </w:p>
    <w:p w14:paraId="49C0B987" w14:textId="58CD8444" w:rsidR="00A11336" w:rsidRDefault="00A11336" w:rsidP="00A11336">
      <w:pPr>
        <w:rPr>
          <w:sz w:val="26"/>
          <w:szCs w:val="26"/>
        </w:rPr>
      </w:pPr>
    </w:p>
    <w:p w14:paraId="5F5805A9" w14:textId="2ACFC5C8" w:rsidR="00D65079" w:rsidRDefault="00D65079" w:rsidP="00A11336">
      <w:pPr>
        <w:rPr>
          <w:sz w:val="26"/>
          <w:szCs w:val="26"/>
        </w:rPr>
      </w:pPr>
    </w:p>
    <w:p w14:paraId="7FE3454C" w14:textId="4CE664ED" w:rsidR="00E83360" w:rsidRDefault="00E83360" w:rsidP="00A11336">
      <w:pPr>
        <w:rPr>
          <w:sz w:val="26"/>
          <w:szCs w:val="26"/>
        </w:rPr>
      </w:pPr>
    </w:p>
    <w:p w14:paraId="3DBABCBA" w14:textId="3FE7033D" w:rsidR="00E83360" w:rsidRDefault="00E83360" w:rsidP="00A11336">
      <w:pPr>
        <w:rPr>
          <w:sz w:val="26"/>
          <w:szCs w:val="26"/>
        </w:rPr>
      </w:pPr>
    </w:p>
    <w:p w14:paraId="1C740292" w14:textId="2993527D" w:rsidR="00E83360" w:rsidRDefault="00E83360" w:rsidP="00A11336">
      <w:pPr>
        <w:rPr>
          <w:sz w:val="26"/>
          <w:szCs w:val="26"/>
        </w:rPr>
      </w:pPr>
    </w:p>
    <w:p w14:paraId="13D048C6" w14:textId="388492B8" w:rsidR="00E83360" w:rsidRDefault="00E83360" w:rsidP="00A11336">
      <w:pPr>
        <w:rPr>
          <w:sz w:val="26"/>
          <w:szCs w:val="26"/>
        </w:rPr>
      </w:pPr>
    </w:p>
    <w:p w14:paraId="50FD7EED" w14:textId="77777777" w:rsidR="00E83360" w:rsidRDefault="00E83360" w:rsidP="00A11336">
      <w:pPr>
        <w:rPr>
          <w:sz w:val="26"/>
          <w:szCs w:val="26"/>
        </w:rPr>
      </w:pPr>
    </w:p>
    <w:p w14:paraId="019A471D" w14:textId="77777777" w:rsidR="00A11336" w:rsidRDefault="00A11336" w:rsidP="00A11336">
      <w:pPr>
        <w:rPr>
          <w:sz w:val="26"/>
          <w:szCs w:val="26"/>
        </w:rPr>
      </w:pPr>
    </w:p>
    <w:p w14:paraId="16A6D990" w14:textId="77777777" w:rsidR="00BC280C" w:rsidRDefault="00BC280C" w:rsidP="00A11336">
      <w:pPr>
        <w:rPr>
          <w:sz w:val="26"/>
          <w:szCs w:val="26"/>
        </w:rPr>
      </w:pPr>
    </w:p>
    <w:p w14:paraId="19F51B5E" w14:textId="77777777" w:rsidR="00BC280C" w:rsidRDefault="00BC280C" w:rsidP="00A11336">
      <w:pPr>
        <w:rPr>
          <w:sz w:val="26"/>
          <w:szCs w:val="26"/>
        </w:rPr>
      </w:pPr>
    </w:p>
    <w:bookmarkEnd w:id="14"/>
    <w:p w14:paraId="3FCC652B" w14:textId="77777777"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14:paraId="1F51FE09" w14:textId="77777777"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14:paraId="278B69D3" w14:textId="77777777"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14:paraId="2A67933A" w14:textId="107BBD75" w:rsidR="00A11336" w:rsidRDefault="00A11336" w:rsidP="00A11336">
      <w:pPr>
        <w:ind w:left="5664"/>
        <w:jc w:val="both"/>
        <w:rPr>
          <w:sz w:val="26"/>
          <w:szCs w:val="26"/>
        </w:rPr>
      </w:pPr>
      <w:r>
        <w:rPr>
          <w:sz w:val="26"/>
          <w:szCs w:val="26"/>
        </w:rPr>
        <w:t>за 20</w:t>
      </w:r>
      <w:r w:rsidR="00477151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14:paraId="6287EE29" w14:textId="77777777" w:rsidR="00A11336" w:rsidRDefault="00A11336" w:rsidP="00A11336">
      <w:pPr>
        <w:rPr>
          <w:sz w:val="26"/>
          <w:szCs w:val="26"/>
        </w:rPr>
      </w:pPr>
    </w:p>
    <w:p w14:paraId="13C88FC9" w14:textId="77777777" w:rsidR="00A11336" w:rsidRDefault="00A11336" w:rsidP="00A11336">
      <w:pPr>
        <w:jc w:val="center"/>
        <w:rPr>
          <w:sz w:val="26"/>
          <w:szCs w:val="26"/>
        </w:rPr>
      </w:pPr>
      <w:bookmarkStart w:id="15" w:name="_Hlk65167091"/>
      <w:r>
        <w:rPr>
          <w:sz w:val="26"/>
          <w:szCs w:val="26"/>
        </w:rPr>
        <w:t>Информация</w:t>
      </w:r>
    </w:p>
    <w:p w14:paraId="1040D349" w14:textId="77777777" w:rsidR="00A92626" w:rsidRDefault="00A11336" w:rsidP="00A11336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работе Министерства спорта Республики Хакасия с малыми селами</w:t>
      </w:r>
    </w:p>
    <w:p w14:paraId="21F65304" w14:textId="77777777" w:rsidR="00A11336" w:rsidRDefault="00A11336" w:rsidP="00A11336">
      <w:pPr>
        <w:rPr>
          <w:sz w:val="26"/>
          <w:szCs w:val="26"/>
        </w:rPr>
      </w:pPr>
    </w:p>
    <w:bookmarkEnd w:id="15"/>
    <w:p w14:paraId="37FF6AA6" w14:textId="77777777" w:rsidR="00477151" w:rsidRDefault="00477151" w:rsidP="00477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отчетном периоде сотрудниками Минспорта Хакасии продолжены консультации представителей курируемых территорий по вопросам участия в Государственной программе Республики Хакасия «Сохранение и развитие малых сел Республики Хакасия». </w:t>
      </w:r>
    </w:p>
    <w:p w14:paraId="5CAB3074" w14:textId="77777777" w:rsidR="00477151" w:rsidRDefault="00477151" w:rsidP="00477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марте с жителями малых сел проведена разъяснительная работа о мерах пожарной безопасности в пожароопасный период. Был роздан материал о мерах пожарной безопасности, разработанный Управлением по гражданской обороне и чрезвычайным ситуациям.</w:t>
      </w:r>
    </w:p>
    <w:p w14:paraId="2E6EBD4A" w14:textId="77777777" w:rsidR="00477151" w:rsidRDefault="00477151" w:rsidP="00477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Автономным учреждением Республики Хакасия «Спортивная школа «Тея» к празднованию Дня Победы в Великой Отечественной войне были приобретены венки.</w:t>
      </w:r>
    </w:p>
    <w:p w14:paraId="69608FFB" w14:textId="77777777" w:rsidR="00477151" w:rsidRDefault="00477151" w:rsidP="00477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пункта 5 Протокола совещания рабочей группы (оперативного штаба) при Правительстве Республики Хакасия по предупреждению завоза и распространения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инфекции (COVID-19) от 20.08.2020 №47 в рамках акции «Дорога в школу» для оказания помощи малообеспеченным и многодетным семьям в подготовке детей к новому учебному году 2020-2021 года приобретены и</w:t>
      </w:r>
      <w:r>
        <w:t xml:space="preserve"> </w:t>
      </w:r>
      <w:r>
        <w:rPr>
          <w:sz w:val="26"/>
          <w:szCs w:val="26"/>
        </w:rPr>
        <w:t>вручены с соблюдением масочного режима канцелярские комплекты:</w:t>
      </w:r>
    </w:p>
    <w:p w14:paraId="388070B1" w14:textId="77777777" w:rsidR="00477151" w:rsidRDefault="00477151" w:rsidP="00477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Шепчул</w:t>
      </w:r>
      <w:proofErr w:type="spellEnd"/>
      <w:r>
        <w:rPr>
          <w:sz w:val="26"/>
          <w:szCs w:val="26"/>
        </w:rPr>
        <w:t xml:space="preserve">, с. </w:t>
      </w:r>
      <w:proofErr w:type="spellStart"/>
      <w:r>
        <w:rPr>
          <w:sz w:val="26"/>
          <w:szCs w:val="26"/>
        </w:rPr>
        <w:t>Иничул</w:t>
      </w:r>
      <w:proofErr w:type="spellEnd"/>
      <w:r>
        <w:rPr>
          <w:sz w:val="26"/>
          <w:szCs w:val="26"/>
        </w:rPr>
        <w:t xml:space="preserve"> – 11 комплектов школьных принадлежностей (рюкзаки, канцелярия), вручены на праздничной линейке 1сентября.</w:t>
      </w:r>
    </w:p>
    <w:p w14:paraId="32700E58" w14:textId="77777777" w:rsidR="00477151" w:rsidRDefault="00477151" w:rsidP="00477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район, д. </w:t>
      </w:r>
      <w:proofErr w:type="spellStart"/>
      <w:r>
        <w:rPr>
          <w:sz w:val="26"/>
          <w:szCs w:val="26"/>
        </w:rPr>
        <w:t>Усть</w:t>
      </w:r>
      <w:proofErr w:type="spellEnd"/>
      <w:r>
        <w:rPr>
          <w:sz w:val="26"/>
          <w:szCs w:val="26"/>
        </w:rPr>
        <w:t>-База – 5 комплектов школьных принадлежностей (канцелярские товары), вручены 27 августа.</w:t>
      </w:r>
    </w:p>
    <w:p w14:paraId="0FE309DB" w14:textId="77777777" w:rsidR="00477151" w:rsidRDefault="00477151" w:rsidP="00477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район, д. </w:t>
      </w:r>
      <w:proofErr w:type="spellStart"/>
      <w:r>
        <w:rPr>
          <w:sz w:val="26"/>
          <w:szCs w:val="26"/>
        </w:rPr>
        <w:t>Кызылсуг</w:t>
      </w:r>
      <w:proofErr w:type="spellEnd"/>
      <w:r>
        <w:rPr>
          <w:sz w:val="26"/>
          <w:szCs w:val="26"/>
        </w:rPr>
        <w:t xml:space="preserve"> – 6 комплектов школьных принадлежностей (рюкзаки, канцелярия), вручены 28 августа.</w:t>
      </w:r>
    </w:p>
    <w:p w14:paraId="13FDDFC4" w14:textId="77777777" w:rsidR="00477151" w:rsidRDefault="00477151" w:rsidP="00477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spellStart"/>
      <w:r>
        <w:rPr>
          <w:sz w:val="26"/>
          <w:szCs w:val="26"/>
        </w:rPr>
        <w:t>Аскизский</w:t>
      </w:r>
      <w:proofErr w:type="spellEnd"/>
      <w:r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аал</w:t>
      </w:r>
      <w:proofErr w:type="spellEnd"/>
      <w:r>
        <w:rPr>
          <w:sz w:val="26"/>
          <w:szCs w:val="26"/>
        </w:rPr>
        <w:t xml:space="preserve"> Сафьянов – 6 комплектов школьных принадлежностей (рюкзаки, канцелярия), вручены 1 сентября.</w:t>
      </w:r>
    </w:p>
    <w:p w14:paraId="0D7E2771" w14:textId="77777777" w:rsidR="00477151" w:rsidRDefault="00477151" w:rsidP="004771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spellStart"/>
      <w:r>
        <w:rPr>
          <w:sz w:val="26"/>
          <w:szCs w:val="26"/>
        </w:rPr>
        <w:t>Ширинский</w:t>
      </w:r>
      <w:proofErr w:type="spellEnd"/>
      <w:r>
        <w:rPr>
          <w:sz w:val="26"/>
          <w:szCs w:val="26"/>
        </w:rPr>
        <w:t xml:space="preserve"> район, с. </w:t>
      </w:r>
      <w:proofErr w:type="spellStart"/>
      <w:r>
        <w:rPr>
          <w:sz w:val="26"/>
          <w:szCs w:val="26"/>
        </w:rPr>
        <w:t>Соленоозерное</w:t>
      </w:r>
      <w:proofErr w:type="spellEnd"/>
      <w:r>
        <w:rPr>
          <w:sz w:val="26"/>
          <w:szCs w:val="26"/>
        </w:rPr>
        <w:t xml:space="preserve"> – 12 комплектов школьных принадлежностей (канцелярия), вручены 1 сентября.</w:t>
      </w:r>
    </w:p>
    <w:p w14:paraId="3BBBC73C" w14:textId="77777777" w:rsidR="00477151" w:rsidRDefault="00477151" w:rsidP="00477151"/>
    <w:p w14:paraId="654363F3" w14:textId="5EA46634" w:rsidR="00376FB3" w:rsidRDefault="00376FB3" w:rsidP="00D65079">
      <w:pPr>
        <w:jc w:val="both"/>
        <w:rPr>
          <w:sz w:val="26"/>
          <w:szCs w:val="26"/>
        </w:rPr>
        <w:sectPr w:rsidR="00376FB3" w:rsidSect="00DC657B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655E5796" w14:textId="77777777" w:rsidR="00A92626" w:rsidRDefault="00A92626" w:rsidP="00A11336">
      <w:pPr>
        <w:ind w:left="10620"/>
        <w:jc w:val="both"/>
        <w:rPr>
          <w:sz w:val="26"/>
          <w:szCs w:val="26"/>
        </w:rPr>
      </w:pPr>
      <w:bookmarkStart w:id="16" w:name="_Hlk33538313"/>
      <w:bookmarkStart w:id="17" w:name="_Hlk65167184"/>
      <w:r>
        <w:rPr>
          <w:sz w:val="26"/>
          <w:szCs w:val="26"/>
        </w:rPr>
        <w:lastRenderedPageBreak/>
        <w:t xml:space="preserve">Приложение </w:t>
      </w:r>
      <w:r w:rsidR="00241C9E">
        <w:rPr>
          <w:sz w:val="26"/>
          <w:szCs w:val="26"/>
        </w:rPr>
        <w:t>3</w:t>
      </w:r>
    </w:p>
    <w:p w14:paraId="6F530E6D" w14:textId="77777777" w:rsidR="00A92626" w:rsidRDefault="00A92626" w:rsidP="00A11336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14:paraId="605D4BE1" w14:textId="77777777" w:rsidR="00A92626" w:rsidRDefault="00A92626" w:rsidP="00A11336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14:paraId="7634E04F" w14:textId="09048945" w:rsidR="00A92626" w:rsidRDefault="00A92626" w:rsidP="00A11336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>за 20</w:t>
      </w:r>
      <w:r w:rsidR="00E83360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bookmarkEnd w:id="16"/>
    <w:bookmarkEnd w:id="17"/>
    <w:p w14:paraId="5B445A83" w14:textId="77777777" w:rsidR="00E83360" w:rsidRDefault="00E83360" w:rsidP="00E83360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14:paraId="68513DB0" w14:textId="4F95399B" w:rsidR="00E83360" w:rsidRDefault="00E83360" w:rsidP="00E83360">
      <w:pPr>
        <w:jc w:val="center"/>
        <w:rPr>
          <w:sz w:val="26"/>
          <w:szCs w:val="26"/>
        </w:rPr>
      </w:pPr>
      <w:r>
        <w:rPr>
          <w:sz w:val="26"/>
          <w:szCs w:val="26"/>
        </w:rPr>
        <w:t>о привлечении Министерством спорта Республики Хакасия средств из федерального бюджета в 2020 году (фактические расходы)</w:t>
      </w:r>
    </w:p>
    <w:p w14:paraId="0FB88193" w14:textId="77777777" w:rsidR="00E83360" w:rsidRDefault="00E83360" w:rsidP="00E83360">
      <w:pPr>
        <w:jc w:val="center"/>
        <w:rPr>
          <w:sz w:val="26"/>
          <w:szCs w:val="26"/>
        </w:rPr>
      </w:pPr>
    </w:p>
    <w:tbl>
      <w:tblPr>
        <w:tblW w:w="15031" w:type="dxa"/>
        <w:tblLook w:val="04A0" w:firstRow="1" w:lastRow="0" w:firstColumn="1" w:lastColumn="0" w:noHBand="0" w:noVBand="1"/>
      </w:tblPr>
      <w:tblGrid>
        <w:gridCol w:w="4815"/>
        <w:gridCol w:w="5103"/>
        <w:gridCol w:w="1843"/>
        <w:gridCol w:w="1559"/>
        <w:gridCol w:w="1680"/>
        <w:gridCol w:w="31"/>
      </w:tblGrid>
      <w:tr w:rsidR="00E83360" w14:paraId="5282A054" w14:textId="77777777" w:rsidTr="00E83360">
        <w:trPr>
          <w:gridAfter w:val="1"/>
          <w:wAfter w:w="31" w:type="dxa"/>
          <w:trHeight w:val="6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4FA8D0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bookmarkStart w:id="18" w:name="OLE_LINK1"/>
            <w:r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072E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Наименование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64D3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Субсидия  </w:t>
            </w:r>
          </w:p>
          <w:p w14:paraId="2E34C8E5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 ФБ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D5A7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Субсидия из РБ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0470D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</w:t>
            </w:r>
          </w:p>
        </w:tc>
      </w:tr>
      <w:tr w:rsidR="00E83360" w14:paraId="52E14225" w14:textId="77777777" w:rsidTr="00E83360">
        <w:trPr>
          <w:trHeight w:val="600"/>
        </w:trPr>
        <w:tc>
          <w:tcPr>
            <w:tcW w:w="15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D91DA" w14:textId="77777777" w:rsidR="00E83360" w:rsidRDefault="00E8336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Федеральный проект «Спорт – норма жизни»</w:t>
            </w:r>
          </w:p>
        </w:tc>
      </w:tr>
      <w:tr w:rsidR="00E83360" w14:paraId="565F2225" w14:textId="77777777" w:rsidTr="00E83360">
        <w:trPr>
          <w:gridAfter w:val="1"/>
          <w:wAfter w:w="31" w:type="dxa"/>
          <w:trHeight w:val="983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B3594A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Строительство и реконструкция </w:t>
            </w:r>
            <w:r>
              <w:rPr>
                <w:color w:val="000000"/>
                <w:lang w:eastAsia="en-US"/>
              </w:rPr>
              <w:br/>
              <w:t>в субъектах Российской Федерации (в том числе в образовательных организациях, реализующих основные общеобразовательные программы) малобюджетных физкультурно-спортивных объектов шаговой доступности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5292D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Спортзал, расположенный по адресу: Республика Хакасия, г. Абакан, ул. Кедровая, 13А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96D27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10 805,09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D47CA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1 068,63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7C2F6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11 873,72</w:t>
            </w:r>
          </w:p>
        </w:tc>
      </w:tr>
      <w:tr w:rsidR="00E83360" w14:paraId="1C580774" w14:textId="77777777" w:rsidTr="00E83360">
        <w:trPr>
          <w:gridAfter w:val="1"/>
          <w:wAfter w:w="31" w:type="dxa"/>
          <w:trHeight w:val="79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ADC9EC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82C77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 настольного тенниса, расположенный по адресу: Республика Хакасия, г. Абакан, ул. Катанова, 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3EA0E1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35 280,98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AEB4CC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3 489,32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AE6E0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38 770,30</w:t>
            </w:r>
          </w:p>
        </w:tc>
      </w:tr>
      <w:tr w:rsidR="00E83360" w14:paraId="3A60230A" w14:textId="77777777" w:rsidTr="00E83360">
        <w:trPr>
          <w:gridAfter w:val="1"/>
          <w:wAfter w:w="31" w:type="dxa"/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AC14" w14:textId="77777777" w:rsidR="00E83360" w:rsidRDefault="00E8336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06B48" w14:textId="77777777" w:rsidR="00E83360" w:rsidRDefault="00E8336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46 086,07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09847" w14:textId="77777777" w:rsidR="00E83360" w:rsidRDefault="00E8336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4 557,95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2E9D94" w14:textId="77777777" w:rsidR="00E83360" w:rsidRDefault="00E8336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50 644,02</w:t>
            </w:r>
          </w:p>
        </w:tc>
      </w:tr>
      <w:tr w:rsidR="00E83360" w14:paraId="0DD6EA2E" w14:textId="77777777" w:rsidTr="00E83360">
        <w:trPr>
          <w:gridAfter w:val="1"/>
          <w:wAfter w:w="31" w:type="dxa"/>
          <w:trHeight w:val="111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FC3E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Совершенствование спортивной подготовки по хоккею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D5A68B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Автономное учреждение Республики Хакасия «Спортивная школа «Саяны» (крытая хоккейная площадка, расположенная по адресу г. Абакан, ул. М. Жукова, 46П)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32267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B7F4B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F2ABA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25 253,0</w:t>
            </w:r>
          </w:p>
        </w:tc>
      </w:tr>
      <w:tr w:rsidR="00E83360" w14:paraId="438C15E8" w14:textId="77777777" w:rsidTr="00E83360">
        <w:trPr>
          <w:gridAfter w:val="1"/>
          <w:wAfter w:w="31" w:type="dxa"/>
          <w:trHeight w:val="82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9A91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или модернизация футбольных полей с искусственным покрытием и легкоатлетическими беговыми дорожками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05476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Республика Хакасия, Алтайский район, </w:t>
            </w:r>
            <w:r>
              <w:rPr>
                <w:color w:val="000000"/>
                <w:lang w:eastAsia="en-US"/>
              </w:rPr>
              <w:br/>
              <w:t>с. Белый Яр, ул. Ленина, 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51E04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39 800,0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1D4FB3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401,98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87747A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40 201,98</w:t>
            </w:r>
          </w:p>
        </w:tc>
      </w:tr>
      <w:tr w:rsidR="00E83360" w14:paraId="3FED1EFB" w14:textId="77777777" w:rsidTr="00E83360">
        <w:trPr>
          <w:gridAfter w:val="1"/>
          <w:wAfter w:w="31" w:type="dxa"/>
          <w:trHeight w:val="8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37DA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спортивно-технологического оборудования для создания малых спортивных площадок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38867B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Бейский</w:t>
            </w:r>
            <w:proofErr w:type="spellEnd"/>
            <w:r>
              <w:rPr>
                <w:color w:val="000000"/>
                <w:lang w:eastAsia="en-US"/>
              </w:rPr>
              <w:t xml:space="preserve"> и Усть-Абаканский районы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BDFE5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2 969,91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192B69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30,09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A31F1B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3 000,00</w:t>
            </w:r>
          </w:p>
        </w:tc>
      </w:tr>
      <w:tr w:rsidR="00E83360" w14:paraId="7BD1CC45" w14:textId="77777777" w:rsidTr="00E83360">
        <w:trPr>
          <w:gridAfter w:val="1"/>
          <w:wAfter w:w="31" w:type="dxa"/>
          <w:trHeight w:val="5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6AAA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6AA951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Государственное бюджетное учреждение Республики Хакасия «Спортивная школа олимпийского резерва по единоборствам», Государственное автономное учреждение Республики Хакасия «Спортивная школа олимпийского резерва им. В.И. </w:t>
            </w:r>
            <w:proofErr w:type="spellStart"/>
            <w:r>
              <w:rPr>
                <w:color w:val="000000"/>
                <w:lang w:eastAsia="en-US"/>
              </w:rPr>
              <w:t>Чаркова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EE4CAF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6 278,81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0C19F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63,48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0C7E8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6 342,29</w:t>
            </w:r>
          </w:p>
        </w:tc>
      </w:tr>
      <w:tr w:rsidR="00E83360" w14:paraId="0B046701" w14:textId="77777777" w:rsidTr="00E83360">
        <w:trPr>
          <w:gridAfter w:val="1"/>
          <w:wAfter w:w="31" w:type="dxa"/>
          <w:trHeight w:val="8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6DBA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C44EC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655162, Республика Хакасия, г. Черногорск, ул. Бограда 53, МБУ ДО «Стадион «Шахтер»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CEF18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21 828,64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D5200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221,18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5F7B28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22 049,82</w:t>
            </w:r>
          </w:p>
        </w:tc>
      </w:tr>
      <w:tr w:rsidR="00E83360" w14:paraId="58F8245F" w14:textId="77777777" w:rsidTr="00E83360">
        <w:trPr>
          <w:gridAfter w:val="1"/>
          <w:wAfter w:w="31" w:type="dxa"/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510D" w14:textId="77777777" w:rsidR="00E83360" w:rsidRDefault="00E8336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ИТОГО: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248B3" w14:textId="77777777" w:rsidR="00E83360" w:rsidRDefault="00E8336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95 877,36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BC0DD" w14:textId="77777777" w:rsidR="00E83360" w:rsidRDefault="00E8336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969, 73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29CDA" w14:textId="77777777" w:rsidR="00E83360" w:rsidRDefault="00E8336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96 847,09</w:t>
            </w:r>
          </w:p>
        </w:tc>
      </w:tr>
      <w:tr w:rsidR="00E83360" w14:paraId="68E14805" w14:textId="77777777" w:rsidTr="00E83360">
        <w:trPr>
          <w:gridAfter w:val="1"/>
          <w:wAfter w:w="31" w:type="dxa"/>
          <w:trHeight w:val="126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82DCC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Государственная поддержка спортивных организаций, осуществляющих подготовку спортивного резерва для сборных команд Российской Федерации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21CA6B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Государственное автономное учреждение Республики Хакасия «Спортивная школа олимпийского резерва им. В.И. </w:t>
            </w:r>
            <w:proofErr w:type="spellStart"/>
            <w:r>
              <w:rPr>
                <w:color w:val="000000"/>
                <w:lang w:eastAsia="en-US"/>
              </w:rPr>
              <w:t>Чаркова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F4683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6 718,40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0C8B0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665,60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FCB26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7 384,0</w:t>
            </w:r>
          </w:p>
        </w:tc>
      </w:tr>
      <w:tr w:rsidR="00E83360" w14:paraId="23EA1609" w14:textId="77777777" w:rsidTr="00E83360">
        <w:trPr>
          <w:gridAfter w:val="1"/>
          <w:wAfter w:w="31" w:type="dxa"/>
          <w:trHeight w:val="300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D224" w14:textId="77777777" w:rsidR="00E83360" w:rsidRDefault="00E83360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ВСЕГО: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4E7F40" w14:textId="77777777" w:rsidR="00E83360" w:rsidRDefault="00E8336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148 681,83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4A1BA" w14:textId="77777777" w:rsidR="00E83360" w:rsidRDefault="00E8336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6 193,28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D307E" w14:textId="77777777" w:rsidR="00E83360" w:rsidRDefault="00E8336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154 875,11</w:t>
            </w:r>
          </w:p>
        </w:tc>
      </w:tr>
      <w:tr w:rsidR="00E83360" w14:paraId="76CF93A1" w14:textId="77777777" w:rsidTr="00E83360">
        <w:trPr>
          <w:trHeight w:val="315"/>
        </w:trPr>
        <w:tc>
          <w:tcPr>
            <w:tcW w:w="15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1CF3" w14:textId="77777777" w:rsidR="00E83360" w:rsidRDefault="00E83360">
            <w:pPr>
              <w:spacing w:line="25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Государственная программа Российской Федерации «Доступная среда» на 2011-2020 годы</w:t>
            </w:r>
          </w:p>
        </w:tc>
      </w:tr>
      <w:tr w:rsidR="00E83360" w14:paraId="5D2F2463" w14:textId="77777777" w:rsidTr="00E83360">
        <w:trPr>
          <w:gridAfter w:val="1"/>
          <w:wAfter w:w="31" w:type="dxa"/>
          <w:trHeight w:val="165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8346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Мероприятия по поддержке учреждений спортивной направленности по адаптивной физической культуре и спорту в субъектах Российской Федерации, включенные в программы (планы) субъектов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3BCA9B" w14:textId="77777777" w:rsidR="00E83360" w:rsidRDefault="00E83360" w:rsidP="00E83360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Государственное бюджетное учреждение Республики Хакасия «Спортивная школа «Ирбис»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5C4D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3 591, 4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9AE18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2 100,0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78AA6F" w14:textId="77777777" w:rsidR="00E83360" w:rsidRDefault="00E83360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5 691, 4</w:t>
            </w:r>
          </w:p>
        </w:tc>
      </w:tr>
      <w:tr w:rsidR="00E83360" w14:paraId="6327DBF6" w14:textId="77777777" w:rsidTr="00E83360">
        <w:trPr>
          <w:gridAfter w:val="1"/>
          <w:wAfter w:w="31" w:type="dxa"/>
          <w:trHeight w:val="27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3CF6A" w14:textId="77777777" w:rsidR="00E83360" w:rsidRDefault="00E83360">
            <w:pPr>
              <w:spacing w:line="25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891376" w14:textId="77777777" w:rsidR="00E83360" w:rsidRDefault="00E8336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152 273,23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BC7CBE" w14:textId="77777777" w:rsidR="00E83360" w:rsidRDefault="00E8336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8 293,28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A6DED" w14:textId="77777777" w:rsidR="00E83360" w:rsidRDefault="00E83360">
            <w:pPr>
              <w:spacing w:line="25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160 566,51</w:t>
            </w:r>
          </w:p>
        </w:tc>
      </w:tr>
      <w:bookmarkEnd w:id="18"/>
    </w:tbl>
    <w:p w14:paraId="0B2E556C" w14:textId="77777777" w:rsidR="00E83360" w:rsidRDefault="00E83360" w:rsidP="00E83360">
      <w:pPr>
        <w:ind w:left="10620"/>
        <w:jc w:val="both"/>
        <w:rPr>
          <w:sz w:val="26"/>
          <w:szCs w:val="26"/>
        </w:rPr>
      </w:pPr>
    </w:p>
    <w:p w14:paraId="0B8FB6AD" w14:textId="77777777" w:rsidR="00E83360" w:rsidRDefault="00E83360" w:rsidP="00E83360">
      <w:pPr>
        <w:ind w:left="10620"/>
        <w:jc w:val="both"/>
        <w:rPr>
          <w:sz w:val="26"/>
          <w:szCs w:val="26"/>
        </w:rPr>
      </w:pPr>
    </w:p>
    <w:p w14:paraId="235FC54B" w14:textId="77777777" w:rsidR="00E83360" w:rsidRDefault="00E83360" w:rsidP="00E83360"/>
    <w:p w14:paraId="5B4477CD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7331B9D2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41E1D617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7B4649F2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6DE49B18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173BE285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62EF0834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25D6F715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0147B227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6D55E257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2B6B5A1F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07E7A549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496AAF48" w14:textId="77777777" w:rsidR="00211B9B" w:rsidRDefault="00211B9B" w:rsidP="00A62441">
      <w:pPr>
        <w:ind w:left="10620"/>
        <w:jc w:val="both"/>
        <w:rPr>
          <w:sz w:val="26"/>
          <w:szCs w:val="26"/>
        </w:rPr>
      </w:pPr>
    </w:p>
    <w:p w14:paraId="4B9D6A08" w14:textId="505BC045"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4</w:t>
      </w:r>
    </w:p>
    <w:p w14:paraId="70F99197" w14:textId="77777777"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о работе Министерства </w:t>
      </w:r>
    </w:p>
    <w:p w14:paraId="31534225" w14:textId="77777777"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спорта Республики Хакасия </w:t>
      </w:r>
    </w:p>
    <w:p w14:paraId="621D5BAF" w14:textId="38B25835" w:rsidR="00A62441" w:rsidRDefault="00A62441" w:rsidP="00A62441">
      <w:pPr>
        <w:ind w:left="10620"/>
        <w:jc w:val="both"/>
        <w:rPr>
          <w:sz w:val="26"/>
          <w:szCs w:val="26"/>
        </w:rPr>
      </w:pPr>
      <w:r>
        <w:rPr>
          <w:sz w:val="26"/>
          <w:szCs w:val="26"/>
        </w:rPr>
        <w:t>за 20</w:t>
      </w:r>
      <w:r w:rsidR="00211B9B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14:paraId="1B53250A" w14:textId="77777777" w:rsidR="00A62441" w:rsidRDefault="00A62441" w:rsidP="00A62441">
      <w:pPr>
        <w:tabs>
          <w:tab w:val="left" w:pos="6032"/>
        </w:tabs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ab/>
      </w:r>
    </w:p>
    <w:p w14:paraId="5FC0A9A7" w14:textId="77777777" w:rsidR="00A62441" w:rsidRDefault="00A62441" w:rsidP="00A62441">
      <w:pPr>
        <w:jc w:val="center"/>
        <w:rPr>
          <w:sz w:val="26"/>
          <w:szCs w:val="26"/>
        </w:rPr>
      </w:pPr>
      <w:r>
        <w:rPr>
          <w:sz w:val="26"/>
          <w:szCs w:val="26"/>
        </w:rPr>
        <w:t>Основные показатели развития физической культуры и спорта в Республике Хакасия</w:t>
      </w:r>
    </w:p>
    <w:p w14:paraId="7D394E45" w14:textId="77777777" w:rsidR="00A62441" w:rsidRDefault="00A62441" w:rsidP="00A62441">
      <w:pPr>
        <w:rPr>
          <w:sz w:val="26"/>
          <w:szCs w:val="26"/>
        </w:rPr>
      </w:pPr>
    </w:p>
    <w:tbl>
      <w:tblPr>
        <w:tblW w:w="14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71"/>
        <w:gridCol w:w="854"/>
        <w:gridCol w:w="847"/>
        <w:gridCol w:w="830"/>
        <w:gridCol w:w="851"/>
        <w:gridCol w:w="850"/>
        <w:gridCol w:w="851"/>
        <w:gridCol w:w="850"/>
        <w:gridCol w:w="780"/>
        <w:gridCol w:w="800"/>
        <w:gridCol w:w="800"/>
        <w:gridCol w:w="800"/>
        <w:gridCol w:w="800"/>
      </w:tblGrid>
      <w:tr w:rsidR="00211B9B" w14:paraId="58F5326C" w14:textId="23870996" w:rsidTr="00211B9B">
        <w:trPr>
          <w:trHeight w:val="270"/>
          <w:jc w:val="center"/>
        </w:trPr>
        <w:tc>
          <w:tcPr>
            <w:tcW w:w="567" w:type="dxa"/>
          </w:tcPr>
          <w:p w14:paraId="1A7CAEC5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№ п/п</w:t>
            </w:r>
          </w:p>
        </w:tc>
        <w:tc>
          <w:tcPr>
            <w:tcW w:w="4271" w:type="dxa"/>
          </w:tcPr>
          <w:p w14:paraId="3C497F3A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Показатель</w:t>
            </w:r>
          </w:p>
        </w:tc>
        <w:tc>
          <w:tcPr>
            <w:tcW w:w="854" w:type="dxa"/>
          </w:tcPr>
          <w:p w14:paraId="6AA2AEBB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2009</w:t>
            </w:r>
          </w:p>
        </w:tc>
        <w:tc>
          <w:tcPr>
            <w:tcW w:w="847" w:type="dxa"/>
          </w:tcPr>
          <w:p w14:paraId="7E1633E4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2010</w:t>
            </w:r>
          </w:p>
        </w:tc>
        <w:tc>
          <w:tcPr>
            <w:tcW w:w="830" w:type="dxa"/>
          </w:tcPr>
          <w:p w14:paraId="34D1AA9D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2011</w:t>
            </w:r>
          </w:p>
        </w:tc>
        <w:tc>
          <w:tcPr>
            <w:tcW w:w="851" w:type="dxa"/>
          </w:tcPr>
          <w:p w14:paraId="6A8B1B61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14:paraId="75A649FA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2013</w:t>
            </w:r>
          </w:p>
        </w:tc>
        <w:tc>
          <w:tcPr>
            <w:tcW w:w="851" w:type="dxa"/>
          </w:tcPr>
          <w:p w14:paraId="0770F1B0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14:paraId="12F495C7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2015</w:t>
            </w:r>
          </w:p>
        </w:tc>
        <w:tc>
          <w:tcPr>
            <w:tcW w:w="780" w:type="dxa"/>
          </w:tcPr>
          <w:p w14:paraId="4C22A68B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2016</w:t>
            </w:r>
          </w:p>
        </w:tc>
        <w:tc>
          <w:tcPr>
            <w:tcW w:w="800" w:type="dxa"/>
          </w:tcPr>
          <w:p w14:paraId="685C05A0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800" w:type="dxa"/>
          </w:tcPr>
          <w:p w14:paraId="2D50B0E1" w14:textId="77777777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800" w:type="dxa"/>
          </w:tcPr>
          <w:p w14:paraId="0B9E74D8" w14:textId="77777777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00" w:type="dxa"/>
          </w:tcPr>
          <w:p w14:paraId="0E8775F8" w14:textId="4821BE62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211B9B" w14:paraId="149A2B59" w14:textId="7DC56097" w:rsidTr="00211B9B">
        <w:trPr>
          <w:trHeight w:val="330"/>
          <w:jc w:val="center"/>
        </w:trPr>
        <w:tc>
          <w:tcPr>
            <w:tcW w:w="567" w:type="dxa"/>
          </w:tcPr>
          <w:p w14:paraId="519C3CAA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</w:t>
            </w:r>
          </w:p>
        </w:tc>
        <w:tc>
          <w:tcPr>
            <w:tcW w:w="4271" w:type="dxa"/>
          </w:tcPr>
          <w:p w14:paraId="71D02105" w14:textId="77777777" w:rsidR="00211B9B" w:rsidRPr="007C76CC" w:rsidRDefault="00211B9B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Удельный вес населения, систематически занимающегося физической культурой и спортом, %</w:t>
            </w:r>
          </w:p>
        </w:tc>
        <w:tc>
          <w:tcPr>
            <w:tcW w:w="854" w:type="dxa"/>
          </w:tcPr>
          <w:p w14:paraId="588F9FCC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15,7</w:t>
            </w:r>
          </w:p>
        </w:tc>
        <w:tc>
          <w:tcPr>
            <w:tcW w:w="847" w:type="dxa"/>
          </w:tcPr>
          <w:p w14:paraId="18F22D01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18,1</w:t>
            </w:r>
          </w:p>
        </w:tc>
        <w:tc>
          <w:tcPr>
            <w:tcW w:w="830" w:type="dxa"/>
          </w:tcPr>
          <w:p w14:paraId="1DB53550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19,2</w:t>
            </w:r>
          </w:p>
        </w:tc>
        <w:tc>
          <w:tcPr>
            <w:tcW w:w="851" w:type="dxa"/>
          </w:tcPr>
          <w:p w14:paraId="4BCB0F82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21,0</w:t>
            </w:r>
          </w:p>
        </w:tc>
        <w:tc>
          <w:tcPr>
            <w:tcW w:w="850" w:type="dxa"/>
          </w:tcPr>
          <w:p w14:paraId="481ED913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21,9</w:t>
            </w:r>
          </w:p>
        </w:tc>
        <w:tc>
          <w:tcPr>
            <w:tcW w:w="851" w:type="dxa"/>
          </w:tcPr>
          <w:p w14:paraId="627A887D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25,8</w:t>
            </w:r>
          </w:p>
        </w:tc>
        <w:tc>
          <w:tcPr>
            <w:tcW w:w="850" w:type="dxa"/>
          </w:tcPr>
          <w:p w14:paraId="11D31468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27,6</w:t>
            </w:r>
          </w:p>
        </w:tc>
        <w:tc>
          <w:tcPr>
            <w:tcW w:w="780" w:type="dxa"/>
          </w:tcPr>
          <w:p w14:paraId="69C289F5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34,8</w:t>
            </w:r>
          </w:p>
        </w:tc>
        <w:tc>
          <w:tcPr>
            <w:tcW w:w="800" w:type="dxa"/>
          </w:tcPr>
          <w:p w14:paraId="67337456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800" w:type="dxa"/>
          </w:tcPr>
          <w:p w14:paraId="3C02FC81" w14:textId="77777777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  <w:tc>
          <w:tcPr>
            <w:tcW w:w="800" w:type="dxa"/>
          </w:tcPr>
          <w:p w14:paraId="599DC4F7" w14:textId="77777777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46,4</w:t>
            </w:r>
          </w:p>
        </w:tc>
        <w:tc>
          <w:tcPr>
            <w:tcW w:w="800" w:type="dxa"/>
          </w:tcPr>
          <w:p w14:paraId="18177539" w14:textId="1F7C0F3E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48,2</w:t>
            </w:r>
          </w:p>
        </w:tc>
      </w:tr>
      <w:tr w:rsidR="00211B9B" w14:paraId="55114A4D" w14:textId="56F8C2A1" w:rsidTr="00211B9B">
        <w:trPr>
          <w:trHeight w:val="330"/>
          <w:jc w:val="center"/>
        </w:trPr>
        <w:tc>
          <w:tcPr>
            <w:tcW w:w="567" w:type="dxa"/>
          </w:tcPr>
          <w:p w14:paraId="797DB338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</w:t>
            </w:r>
          </w:p>
        </w:tc>
        <w:tc>
          <w:tcPr>
            <w:tcW w:w="4271" w:type="dxa"/>
          </w:tcPr>
          <w:p w14:paraId="66516CE5" w14:textId="77777777" w:rsidR="00211B9B" w:rsidRPr="007C76CC" w:rsidRDefault="00211B9B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Удельный вес населения Республики Хакасия с ограниченными возможностями здоровья, систематически занимающегося физической культурой и спортом, в общей численности данной категории</w:t>
            </w:r>
          </w:p>
        </w:tc>
        <w:tc>
          <w:tcPr>
            <w:tcW w:w="854" w:type="dxa"/>
          </w:tcPr>
          <w:p w14:paraId="5CCB6947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1,3</w:t>
            </w:r>
          </w:p>
        </w:tc>
        <w:tc>
          <w:tcPr>
            <w:tcW w:w="847" w:type="dxa"/>
          </w:tcPr>
          <w:p w14:paraId="0292ABB4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1,8</w:t>
            </w:r>
          </w:p>
        </w:tc>
        <w:tc>
          <w:tcPr>
            <w:tcW w:w="830" w:type="dxa"/>
          </w:tcPr>
          <w:p w14:paraId="4FD1C2E0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6,2</w:t>
            </w:r>
          </w:p>
        </w:tc>
        <w:tc>
          <w:tcPr>
            <w:tcW w:w="851" w:type="dxa"/>
          </w:tcPr>
          <w:p w14:paraId="3D2DE4D8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6,4</w:t>
            </w:r>
          </w:p>
        </w:tc>
        <w:tc>
          <w:tcPr>
            <w:tcW w:w="850" w:type="dxa"/>
          </w:tcPr>
          <w:p w14:paraId="24B0F84E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7,0</w:t>
            </w:r>
          </w:p>
        </w:tc>
        <w:tc>
          <w:tcPr>
            <w:tcW w:w="851" w:type="dxa"/>
          </w:tcPr>
          <w:p w14:paraId="343286E7" w14:textId="77777777" w:rsidR="00211B9B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8,0</w:t>
            </w:r>
          </w:p>
          <w:p w14:paraId="116E1919" w14:textId="77777777" w:rsidR="00211B9B" w:rsidRPr="00313731" w:rsidRDefault="00211B9B" w:rsidP="005D0DD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7C58B01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9,7</w:t>
            </w:r>
          </w:p>
        </w:tc>
        <w:tc>
          <w:tcPr>
            <w:tcW w:w="780" w:type="dxa"/>
          </w:tcPr>
          <w:p w14:paraId="007284AD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800" w:type="dxa"/>
          </w:tcPr>
          <w:p w14:paraId="4458961F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</w:t>
            </w:r>
          </w:p>
        </w:tc>
        <w:tc>
          <w:tcPr>
            <w:tcW w:w="800" w:type="dxa"/>
          </w:tcPr>
          <w:p w14:paraId="158402B9" w14:textId="77777777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800" w:type="dxa"/>
          </w:tcPr>
          <w:p w14:paraId="046941E3" w14:textId="77777777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00" w:type="dxa"/>
          </w:tcPr>
          <w:p w14:paraId="204F79CD" w14:textId="6CAD5FEF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211B9B" w14:paraId="66FE085C" w14:textId="240062C0" w:rsidTr="00211B9B">
        <w:trPr>
          <w:trHeight w:val="315"/>
          <w:jc w:val="center"/>
        </w:trPr>
        <w:tc>
          <w:tcPr>
            <w:tcW w:w="567" w:type="dxa"/>
          </w:tcPr>
          <w:p w14:paraId="135C4597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</w:t>
            </w:r>
          </w:p>
        </w:tc>
        <w:tc>
          <w:tcPr>
            <w:tcW w:w="4271" w:type="dxa"/>
          </w:tcPr>
          <w:p w14:paraId="55E66E9F" w14:textId="77777777" w:rsidR="00211B9B" w:rsidRPr="007C76CC" w:rsidRDefault="00211B9B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спортивных объектов в Республике Хакасия</w:t>
            </w:r>
          </w:p>
        </w:tc>
        <w:tc>
          <w:tcPr>
            <w:tcW w:w="854" w:type="dxa"/>
          </w:tcPr>
          <w:p w14:paraId="042EAF85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895</w:t>
            </w:r>
          </w:p>
        </w:tc>
        <w:tc>
          <w:tcPr>
            <w:tcW w:w="847" w:type="dxa"/>
          </w:tcPr>
          <w:p w14:paraId="0E10280F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931</w:t>
            </w:r>
          </w:p>
        </w:tc>
        <w:tc>
          <w:tcPr>
            <w:tcW w:w="830" w:type="dxa"/>
          </w:tcPr>
          <w:p w14:paraId="1CDD7768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948</w:t>
            </w:r>
          </w:p>
        </w:tc>
        <w:tc>
          <w:tcPr>
            <w:tcW w:w="851" w:type="dxa"/>
          </w:tcPr>
          <w:p w14:paraId="773A8DD8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965</w:t>
            </w:r>
          </w:p>
        </w:tc>
        <w:tc>
          <w:tcPr>
            <w:tcW w:w="850" w:type="dxa"/>
          </w:tcPr>
          <w:p w14:paraId="1C609919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977</w:t>
            </w:r>
          </w:p>
        </w:tc>
        <w:tc>
          <w:tcPr>
            <w:tcW w:w="851" w:type="dxa"/>
          </w:tcPr>
          <w:p w14:paraId="40DE10D9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1041</w:t>
            </w:r>
          </w:p>
        </w:tc>
        <w:tc>
          <w:tcPr>
            <w:tcW w:w="850" w:type="dxa"/>
          </w:tcPr>
          <w:p w14:paraId="22393A96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1058</w:t>
            </w:r>
          </w:p>
        </w:tc>
        <w:tc>
          <w:tcPr>
            <w:tcW w:w="780" w:type="dxa"/>
          </w:tcPr>
          <w:p w14:paraId="08895999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1072</w:t>
            </w:r>
          </w:p>
        </w:tc>
        <w:tc>
          <w:tcPr>
            <w:tcW w:w="800" w:type="dxa"/>
          </w:tcPr>
          <w:p w14:paraId="183EF28A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1099</w:t>
            </w:r>
          </w:p>
        </w:tc>
        <w:tc>
          <w:tcPr>
            <w:tcW w:w="800" w:type="dxa"/>
          </w:tcPr>
          <w:p w14:paraId="41EB5533" w14:textId="77777777" w:rsidR="00211B9B" w:rsidRDefault="00211B9B" w:rsidP="00A62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800" w:type="dxa"/>
          </w:tcPr>
          <w:p w14:paraId="7C3060C9" w14:textId="77777777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1132</w:t>
            </w:r>
          </w:p>
        </w:tc>
        <w:tc>
          <w:tcPr>
            <w:tcW w:w="800" w:type="dxa"/>
          </w:tcPr>
          <w:p w14:paraId="3DD918D9" w14:textId="1E3806C6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</w:t>
            </w:r>
          </w:p>
        </w:tc>
      </w:tr>
      <w:tr w:rsidR="00211B9B" w14:paraId="53D47586" w14:textId="4C9B000B" w:rsidTr="00211B9B">
        <w:trPr>
          <w:trHeight w:val="255"/>
          <w:jc w:val="center"/>
        </w:trPr>
        <w:tc>
          <w:tcPr>
            <w:tcW w:w="567" w:type="dxa"/>
          </w:tcPr>
          <w:p w14:paraId="3A93AFAD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4</w:t>
            </w:r>
          </w:p>
        </w:tc>
        <w:tc>
          <w:tcPr>
            <w:tcW w:w="4271" w:type="dxa"/>
          </w:tcPr>
          <w:p w14:paraId="4EC75C29" w14:textId="77777777" w:rsidR="00211B9B" w:rsidRPr="007C76CC" w:rsidRDefault="00211B9B" w:rsidP="005D0DDF">
            <w:pPr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Количество спортсменов, входящих в состав спортивных сборных команд Российской Федерации</w:t>
            </w:r>
          </w:p>
        </w:tc>
        <w:tc>
          <w:tcPr>
            <w:tcW w:w="854" w:type="dxa"/>
          </w:tcPr>
          <w:p w14:paraId="51276257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14:paraId="6EF48E73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7</w:t>
            </w:r>
          </w:p>
        </w:tc>
        <w:tc>
          <w:tcPr>
            <w:tcW w:w="830" w:type="dxa"/>
          </w:tcPr>
          <w:p w14:paraId="3709D2BB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0EE61AA4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14:paraId="2C98BCBA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7A8CF96B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31</w:t>
            </w:r>
          </w:p>
        </w:tc>
        <w:tc>
          <w:tcPr>
            <w:tcW w:w="850" w:type="dxa"/>
          </w:tcPr>
          <w:p w14:paraId="0D497383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>41</w:t>
            </w:r>
          </w:p>
        </w:tc>
        <w:tc>
          <w:tcPr>
            <w:tcW w:w="780" w:type="dxa"/>
          </w:tcPr>
          <w:p w14:paraId="55E122F5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 w:rsidRPr="007C76CC">
              <w:rPr>
                <w:sz w:val="20"/>
                <w:szCs w:val="20"/>
              </w:rPr>
              <w:t xml:space="preserve">42 </w:t>
            </w:r>
          </w:p>
        </w:tc>
        <w:tc>
          <w:tcPr>
            <w:tcW w:w="800" w:type="dxa"/>
          </w:tcPr>
          <w:p w14:paraId="3906FDF3" w14:textId="77777777" w:rsidR="00211B9B" w:rsidRPr="007C76CC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0" w:type="dxa"/>
          </w:tcPr>
          <w:p w14:paraId="5C493129" w14:textId="77777777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0" w:type="dxa"/>
          </w:tcPr>
          <w:p w14:paraId="7EEFE295" w14:textId="77777777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0" w:type="dxa"/>
          </w:tcPr>
          <w:p w14:paraId="715D7D36" w14:textId="6DE1AFFF" w:rsidR="00211B9B" w:rsidRDefault="00211B9B" w:rsidP="005D0D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</w:tbl>
    <w:p w14:paraId="18AD7837" w14:textId="77777777" w:rsidR="00A62441" w:rsidRDefault="00A62441" w:rsidP="00A62441">
      <w:pPr>
        <w:rPr>
          <w:sz w:val="26"/>
          <w:szCs w:val="26"/>
        </w:rPr>
      </w:pPr>
    </w:p>
    <w:p w14:paraId="51E983FC" w14:textId="77777777" w:rsidR="00A62441" w:rsidRDefault="00A62441" w:rsidP="00A62441">
      <w:pPr>
        <w:jc w:val="both"/>
        <w:rPr>
          <w:sz w:val="26"/>
          <w:szCs w:val="26"/>
        </w:rPr>
      </w:pPr>
    </w:p>
    <w:p w14:paraId="0679489F" w14:textId="77777777" w:rsidR="00A92626" w:rsidRDefault="00A92626" w:rsidP="00F744E0">
      <w:pPr>
        <w:rPr>
          <w:sz w:val="26"/>
          <w:szCs w:val="26"/>
        </w:rPr>
      </w:pPr>
    </w:p>
    <w:sectPr w:rsidR="00A92626" w:rsidSect="00F50D38">
      <w:pgSz w:w="16838" w:h="11906" w:orient="landscape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72C35" w14:textId="77777777" w:rsidR="004711D3" w:rsidRDefault="004711D3" w:rsidP="00DC657B">
      <w:r>
        <w:separator/>
      </w:r>
    </w:p>
  </w:endnote>
  <w:endnote w:type="continuationSeparator" w:id="0">
    <w:p w14:paraId="7057731E" w14:textId="77777777" w:rsidR="004711D3" w:rsidRDefault="004711D3" w:rsidP="00DC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2814E" w14:textId="77777777" w:rsidR="004711D3" w:rsidRDefault="004711D3" w:rsidP="00DC657B">
      <w:r>
        <w:separator/>
      </w:r>
    </w:p>
  </w:footnote>
  <w:footnote w:type="continuationSeparator" w:id="0">
    <w:p w14:paraId="3A45C128" w14:textId="77777777" w:rsidR="004711D3" w:rsidRDefault="004711D3" w:rsidP="00DC6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063647"/>
      <w:docPartObj>
        <w:docPartGallery w:val="Page Numbers (Top of Page)"/>
        <w:docPartUnique/>
      </w:docPartObj>
    </w:sdtPr>
    <w:sdtEndPr/>
    <w:sdtContent>
      <w:p w14:paraId="3E10C845" w14:textId="77777777" w:rsidR="001264FF" w:rsidRDefault="001264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24DFD2EA" w14:textId="77777777" w:rsidR="001264FF" w:rsidRDefault="001264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F5DB6"/>
    <w:multiLevelType w:val="hybridMultilevel"/>
    <w:tmpl w:val="F8DA8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709C3"/>
    <w:multiLevelType w:val="hybridMultilevel"/>
    <w:tmpl w:val="8B908B80"/>
    <w:lvl w:ilvl="0" w:tplc="3E64E2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BE1702"/>
    <w:multiLevelType w:val="hybridMultilevel"/>
    <w:tmpl w:val="B1687D80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D0C05A5"/>
    <w:multiLevelType w:val="hybridMultilevel"/>
    <w:tmpl w:val="126C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442D1"/>
    <w:multiLevelType w:val="hybridMultilevel"/>
    <w:tmpl w:val="FFBA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1172B"/>
    <w:multiLevelType w:val="hybridMultilevel"/>
    <w:tmpl w:val="8AA68EF6"/>
    <w:lvl w:ilvl="0" w:tplc="C3A2C1A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CE059C"/>
    <w:multiLevelType w:val="hybridMultilevel"/>
    <w:tmpl w:val="E3A00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971A1"/>
    <w:multiLevelType w:val="hybridMultilevel"/>
    <w:tmpl w:val="13E48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1CB6BA0"/>
    <w:multiLevelType w:val="hybridMultilevel"/>
    <w:tmpl w:val="B524C25C"/>
    <w:lvl w:ilvl="0" w:tplc="92F4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F846B4D"/>
    <w:multiLevelType w:val="hybridMultilevel"/>
    <w:tmpl w:val="7CE6F6DA"/>
    <w:lvl w:ilvl="0" w:tplc="2B56EB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F437062"/>
    <w:multiLevelType w:val="hybridMultilevel"/>
    <w:tmpl w:val="660C2F5A"/>
    <w:lvl w:ilvl="0" w:tplc="E9120380">
      <w:start w:val="1"/>
      <w:numFmt w:val="decimal"/>
      <w:lvlText w:val="%1."/>
      <w:lvlJc w:val="left"/>
      <w:pPr>
        <w:ind w:left="420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9"/>
  </w:num>
  <w:num w:numId="10">
    <w:abstractNumId w:val="2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F76"/>
    <w:rsid w:val="00012F19"/>
    <w:rsid w:val="00067949"/>
    <w:rsid w:val="000A7E16"/>
    <w:rsid w:val="000B4CE8"/>
    <w:rsid w:val="000C6F98"/>
    <w:rsid w:val="000D0369"/>
    <w:rsid w:val="001054A5"/>
    <w:rsid w:val="001264FF"/>
    <w:rsid w:val="00130157"/>
    <w:rsid w:val="0014277C"/>
    <w:rsid w:val="00142A81"/>
    <w:rsid w:val="00147B04"/>
    <w:rsid w:val="00167844"/>
    <w:rsid w:val="00174F8F"/>
    <w:rsid w:val="00190A51"/>
    <w:rsid w:val="001D6523"/>
    <w:rsid w:val="00211B9B"/>
    <w:rsid w:val="00222226"/>
    <w:rsid w:val="00241C9E"/>
    <w:rsid w:val="002502BE"/>
    <w:rsid w:val="00250B01"/>
    <w:rsid w:val="002553C2"/>
    <w:rsid w:val="00271C11"/>
    <w:rsid w:val="00272961"/>
    <w:rsid w:val="002A6895"/>
    <w:rsid w:val="002C18BF"/>
    <w:rsid w:val="002D1EFF"/>
    <w:rsid w:val="00301AEB"/>
    <w:rsid w:val="0030695F"/>
    <w:rsid w:val="00316A10"/>
    <w:rsid w:val="00335E5D"/>
    <w:rsid w:val="003427BD"/>
    <w:rsid w:val="00350F1A"/>
    <w:rsid w:val="00364AC3"/>
    <w:rsid w:val="003761DB"/>
    <w:rsid w:val="00376FB3"/>
    <w:rsid w:val="003819BC"/>
    <w:rsid w:val="003853D3"/>
    <w:rsid w:val="00387862"/>
    <w:rsid w:val="00390C62"/>
    <w:rsid w:val="003912DC"/>
    <w:rsid w:val="003B45EE"/>
    <w:rsid w:val="003C1BA0"/>
    <w:rsid w:val="003D35C8"/>
    <w:rsid w:val="00413D0A"/>
    <w:rsid w:val="0043674E"/>
    <w:rsid w:val="00437E4F"/>
    <w:rsid w:val="004711D3"/>
    <w:rsid w:val="00477151"/>
    <w:rsid w:val="00485B4D"/>
    <w:rsid w:val="004E3032"/>
    <w:rsid w:val="004E4374"/>
    <w:rsid w:val="00501B51"/>
    <w:rsid w:val="00517F5B"/>
    <w:rsid w:val="00523C37"/>
    <w:rsid w:val="005303BF"/>
    <w:rsid w:val="005377F8"/>
    <w:rsid w:val="00537C3B"/>
    <w:rsid w:val="00540C6E"/>
    <w:rsid w:val="00555A5E"/>
    <w:rsid w:val="00585A64"/>
    <w:rsid w:val="005A2C11"/>
    <w:rsid w:val="005A4923"/>
    <w:rsid w:val="005A695F"/>
    <w:rsid w:val="005B1B5D"/>
    <w:rsid w:val="005C6313"/>
    <w:rsid w:val="005D0DDF"/>
    <w:rsid w:val="005F46CB"/>
    <w:rsid w:val="00640899"/>
    <w:rsid w:val="00680898"/>
    <w:rsid w:val="0068639F"/>
    <w:rsid w:val="00691F47"/>
    <w:rsid w:val="00694602"/>
    <w:rsid w:val="006A0C28"/>
    <w:rsid w:val="006B2FCE"/>
    <w:rsid w:val="006D3807"/>
    <w:rsid w:val="00706D6B"/>
    <w:rsid w:val="00733A1F"/>
    <w:rsid w:val="00767AE3"/>
    <w:rsid w:val="0077041B"/>
    <w:rsid w:val="00792A88"/>
    <w:rsid w:val="007A666E"/>
    <w:rsid w:val="007B07A5"/>
    <w:rsid w:val="007B4CC4"/>
    <w:rsid w:val="007B4D6A"/>
    <w:rsid w:val="007C616B"/>
    <w:rsid w:val="007E4B87"/>
    <w:rsid w:val="007F17B8"/>
    <w:rsid w:val="007F50C4"/>
    <w:rsid w:val="008139F7"/>
    <w:rsid w:val="00824DDF"/>
    <w:rsid w:val="00856F6A"/>
    <w:rsid w:val="008A0863"/>
    <w:rsid w:val="008A5CA4"/>
    <w:rsid w:val="008C421B"/>
    <w:rsid w:val="008E0B3C"/>
    <w:rsid w:val="008E7131"/>
    <w:rsid w:val="00930809"/>
    <w:rsid w:val="00950A02"/>
    <w:rsid w:val="00951146"/>
    <w:rsid w:val="009770CC"/>
    <w:rsid w:val="00992E51"/>
    <w:rsid w:val="009B0F64"/>
    <w:rsid w:val="009B4ECB"/>
    <w:rsid w:val="00A04D23"/>
    <w:rsid w:val="00A11336"/>
    <w:rsid w:val="00A16ADE"/>
    <w:rsid w:val="00A20092"/>
    <w:rsid w:val="00A42C0F"/>
    <w:rsid w:val="00A62441"/>
    <w:rsid w:val="00A66E44"/>
    <w:rsid w:val="00A92626"/>
    <w:rsid w:val="00A93365"/>
    <w:rsid w:val="00A939E1"/>
    <w:rsid w:val="00A966AF"/>
    <w:rsid w:val="00AA4119"/>
    <w:rsid w:val="00AD7C54"/>
    <w:rsid w:val="00AE2E16"/>
    <w:rsid w:val="00AF7311"/>
    <w:rsid w:val="00B660D5"/>
    <w:rsid w:val="00BC280C"/>
    <w:rsid w:val="00BF7F63"/>
    <w:rsid w:val="00C048B2"/>
    <w:rsid w:val="00C532D1"/>
    <w:rsid w:val="00C60D47"/>
    <w:rsid w:val="00C77D13"/>
    <w:rsid w:val="00C85495"/>
    <w:rsid w:val="00CA5D60"/>
    <w:rsid w:val="00CC6B0E"/>
    <w:rsid w:val="00CD28DD"/>
    <w:rsid w:val="00CE4857"/>
    <w:rsid w:val="00CF7CAD"/>
    <w:rsid w:val="00D26BDF"/>
    <w:rsid w:val="00D37ED7"/>
    <w:rsid w:val="00D65079"/>
    <w:rsid w:val="00D86C5D"/>
    <w:rsid w:val="00D97042"/>
    <w:rsid w:val="00DA56B5"/>
    <w:rsid w:val="00DB1E14"/>
    <w:rsid w:val="00DC657B"/>
    <w:rsid w:val="00DD62EA"/>
    <w:rsid w:val="00DF2866"/>
    <w:rsid w:val="00E33DA8"/>
    <w:rsid w:val="00E52C0E"/>
    <w:rsid w:val="00E726E0"/>
    <w:rsid w:val="00E77C27"/>
    <w:rsid w:val="00E83360"/>
    <w:rsid w:val="00E862AF"/>
    <w:rsid w:val="00E8654E"/>
    <w:rsid w:val="00E91001"/>
    <w:rsid w:val="00EA0BC0"/>
    <w:rsid w:val="00EA5B13"/>
    <w:rsid w:val="00ED4F76"/>
    <w:rsid w:val="00EE6B24"/>
    <w:rsid w:val="00EE76A8"/>
    <w:rsid w:val="00F50D38"/>
    <w:rsid w:val="00F73874"/>
    <w:rsid w:val="00F744E0"/>
    <w:rsid w:val="00FD2BED"/>
    <w:rsid w:val="00FD4DA4"/>
    <w:rsid w:val="00FE4DA5"/>
    <w:rsid w:val="00FE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6E97"/>
  <w15:docId w15:val="{1A311F0E-AB43-4D1E-967C-88304C4D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F76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794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067949"/>
    <w:pPr>
      <w:widowControl w:val="0"/>
      <w:shd w:val="clear" w:color="auto" w:fill="FFFFFF"/>
      <w:spacing w:before="1740" w:after="240" w:line="590" w:lineRule="exact"/>
    </w:pPr>
    <w:rPr>
      <w:sz w:val="22"/>
      <w:szCs w:val="22"/>
      <w:lang w:eastAsia="en-US"/>
    </w:rPr>
  </w:style>
  <w:style w:type="paragraph" w:customStyle="1" w:styleId="10">
    <w:name w:val="Без интервала1"/>
    <w:link w:val="NoSpacingChar"/>
    <w:rsid w:val="00067949"/>
    <w:pPr>
      <w:ind w:left="0" w:firstLine="0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067949"/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67949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067949"/>
    <w:pPr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0679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DC65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C65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5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5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E8654E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A926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Book Title"/>
    <w:uiPriority w:val="33"/>
    <w:qFormat/>
    <w:rsid w:val="00A92626"/>
    <w:rPr>
      <w:b/>
      <w:bCs/>
      <w:i/>
      <w:iCs/>
      <w:spacing w:val="5"/>
    </w:rPr>
  </w:style>
  <w:style w:type="paragraph" w:styleId="ac">
    <w:name w:val="Normal (Web)"/>
    <w:basedOn w:val="a"/>
    <w:uiPriority w:val="99"/>
    <w:unhideWhenUsed/>
    <w:rsid w:val="002502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m1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AA2B-9B0A-4A0D-8767-D322C5C04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31</Pages>
  <Words>11751</Words>
  <Characters>66986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orgotdel</cp:lastModifiedBy>
  <cp:revision>28</cp:revision>
  <cp:lastPrinted>2020-02-25T10:06:00Z</cp:lastPrinted>
  <dcterms:created xsi:type="dcterms:W3CDTF">2020-02-25T10:06:00Z</dcterms:created>
  <dcterms:modified xsi:type="dcterms:W3CDTF">2021-03-04T07:16:00Z</dcterms:modified>
</cp:coreProperties>
</file>